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895B" w14:textId="0C5738CE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173C9F70" w14:textId="7000612E" w:rsidR="00B34AF5" w:rsidRDefault="00046B49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May 7th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436D657C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0A2F04">
        <w:rPr>
          <w:rFonts w:asciiTheme="minorHAnsi" w:hAnsiTheme="minorHAnsi" w:cs="Arial"/>
          <w:b/>
          <w:i/>
          <w:iCs/>
          <w:sz w:val="22"/>
          <w:szCs w:val="22"/>
        </w:rPr>
        <w:t xml:space="preserve">April </w:t>
      </w:r>
      <w:r w:rsidR="00415AD0">
        <w:rPr>
          <w:rFonts w:asciiTheme="minorHAnsi" w:hAnsiTheme="minorHAnsi" w:cs="Arial"/>
          <w:b/>
          <w:i/>
          <w:iCs/>
          <w:sz w:val="22"/>
          <w:szCs w:val="22"/>
        </w:rPr>
        <w:t>16th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3FF02648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7AF975E3" w14:textId="351067FA" w:rsidR="00E76518" w:rsidRDefault="00E76518" w:rsidP="00E7651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reopening the Town Office.</w:t>
      </w:r>
    </w:p>
    <w:p w14:paraId="5171B6B7" w14:textId="77777777" w:rsidR="00E76518" w:rsidRDefault="00E76518" w:rsidP="00E76518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5498D60D" w14:textId="1D6045B4" w:rsidR="00E76518" w:rsidRDefault="00E76518" w:rsidP="00E7651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the request from SACC to use the Oxford Recreation Building as a temporary emergency childcare location.</w:t>
      </w:r>
    </w:p>
    <w:p w14:paraId="7E1377DF" w14:textId="77777777" w:rsidR="001A2227" w:rsidRPr="001A2227" w:rsidRDefault="001A2227" w:rsidP="001A2227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17C1383A" w14:textId="3CEC0772" w:rsidR="001A2227" w:rsidRDefault="001A2227" w:rsidP="001A222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A2227">
        <w:rPr>
          <w:rFonts w:asciiTheme="minorHAnsi" w:hAnsiTheme="minorHAnsi" w:cstheme="minorHAnsi"/>
          <w:b/>
          <w:bCs/>
          <w:sz w:val="22"/>
          <w:szCs w:val="22"/>
        </w:rPr>
        <w:t>Authorization for the town manager to sign agreement with Medical Reimbursement Services.</w:t>
      </w:r>
    </w:p>
    <w:p w14:paraId="37936E46" w14:textId="77777777" w:rsidR="00AF55AC" w:rsidRPr="00AF55AC" w:rsidRDefault="00AF55AC" w:rsidP="00AF55AC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5ED4B9" w14:textId="01FCA8AA" w:rsidR="001A2227" w:rsidRPr="00AF55AC" w:rsidRDefault="00AF55AC" w:rsidP="00AF55A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F55AC">
        <w:rPr>
          <w:rFonts w:asciiTheme="minorHAnsi" w:hAnsiTheme="minorHAnsi" w:cstheme="minorHAnsi"/>
          <w:b/>
          <w:bCs/>
          <w:sz w:val="22"/>
          <w:szCs w:val="22"/>
        </w:rPr>
        <w:t>Authorization for the town manager to contact the Maine Department of Environmental Protection in support of the town’s application for funds from the Clean Water State Revolving Funds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6E125C66" w:rsidR="009D6E09" w:rsidRPr="00E76518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F9CBA91" w14:textId="77777777" w:rsidR="009D6E09" w:rsidRPr="00C57162" w:rsidRDefault="009D6E09" w:rsidP="009D6E09">
      <w:pPr>
        <w:pStyle w:val="ListParagraph"/>
        <w:rPr>
          <w:rFonts w:asciiTheme="minorHAnsi" w:hAnsiTheme="minorHAnsi" w:cstheme="minorHAnsi"/>
          <w:b/>
          <w:iCs/>
          <w:sz w:val="22"/>
          <w:szCs w:val="22"/>
        </w:rPr>
      </w:pPr>
    </w:p>
    <w:p w14:paraId="4AAE1DE6" w14:textId="23D730BE" w:rsidR="009D6E09" w:rsidRDefault="009D6E09" w:rsidP="009D6E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57162">
        <w:rPr>
          <w:rFonts w:asciiTheme="minorHAnsi" w:hAnsiTheme="minorHAnsi" w:cstheme="minorHAnsi"/>
          <w:b/>
          <w:bCs/>
          <w:sz w:val="22"/>
          <w:szCs w:val="22"/>
        </w:rPr>
        <w:t xml:space="preserve">Discussion and decision on moving forward with the Hogan-Whitney Pond outlet channel study. </w:t>
      </w:r>
    </w:p>
    <w:p w14:paraId="1175B8FA" w14:textId="77777777" w:rsidR="00A160AE" w:rsidRDefault="00A160AE" w:rsidP="00A160AE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4D93B1" w14:textId="6C45FB07" w:rsidR="00A160AE" w:rsidRDefault="00A160AE" w:rsidP="009D6E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To </w:t>
      </w:r>
      <w:r>
        <w:rPr>
          <w:rFonts w:asciiTheme="minorHAnsi" w:hAnsiTheme="minorHAnsi" w:cstheme="minorHAnsi"/>
          <w:b/>
          <w:iCs/>
          <w:sz w:val="22"/>
          <w:szCs w:val="22"/>
        </w:rPr>
        <w:t>approve the Town Meeting Warrant articles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for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the 2020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Town Meeting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24C9DFDE" w14:textId="77777777" w:rsidR="00A777B5" w:rsidRPr="009D6E09" w:rsidRDefault="00A777B5" w:rsidP="009D6E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699B8DA6" w:rsidR="00C859B6" w:rsidRPr="004F15A3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5D09DAA8" w14:textId="77777777" w:rsidR="006F7055" w:rsidRDefault="006F7055" w:rsidP="006F70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77C7999C" w14:textId="5651F9F7" w:rsidR="00ED6CF3" w:rsidRPr="00415AD0" w:rsidRDefault="00415AD0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application for an on-premise liquor license for Oxbow Brewing, Co.</w:t>
      </w:r>
    </w:p>
    <w:p w14:paraId="21EF68FA" w14:textId="77777777" w:rsidR="00415AD0" w:rsidRPr="00415AD0" w:rsidRDefault="00415AD0" w:rsidP="00415AD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/>
          <w:iCs/>
          <w:sz w:val="22"/>
          <w:szCs w:val="22"/>
        </w:rPr>
      </w:pPr>
    </w:p>
    <w:p w14:paraId="25D0BAFB" w14:textId="33D8FAF0" w:rsidR="00415AD0" w:rsidRDefault="00415AD0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Approve and sign the Assessor’s Return from the County of Oxford </w:t>
      </w:r>
      <w:r w:rsidR="00206C7B">
        <w:rPr>
          <w:rFonts w:asciiTheme="minorHAnsi" w:hAnsiTheme="minorHAnsi" w:cstheme="minorHAnsi"/>
          <w:b/>
          <w:iCs/>
          <w:sz w:val="22"/>
          <w:szCs w:val="22"/>
        </w:rPr>
        <w:t xml:space="preserve">in the amount </w:t>
      </w:r>
      <w:r w:rsidR="00C57162">
        <w:rPr>
          <w:rFonts w:asciiTheme="minorHAnsi" w:hAnsiTheme="minorHAnsi" w:cstheme="minorHAnsi"/>
          <w:b/>
          <w:iCs/>
          <w:sz w:val="22"/>
          <w:szCs w:val="22"/>
        </w:rPr>
        <w:t>of $</w:t>
      </w:r>
      <w:r>
        <w:rPr>
          <w:rFonts w:asciiTheme="minorHAnsi" w:hAnsiTheme="minorHAnsi" w:cstheme="minorHAnsi"/>
          <w:b/>
          <w:iCs/>
          <w:sz w:val="22"/>
          <w:szCs w:val="22"/>
        </w:rPr>
        <w:t>446,293.</w:t>
      </w:r>
    </w:p>
    <w:p w14:paraId="13368001" w14:textId="77777777" w:rsidR="00297033" w:rsidRPr="00297033" w:rsidRDefault="00297033" w:rsidP="002970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789AB2" w14:textId="106BBEA4" w:rsidR="004B0C59" w:rsidRDefault="004B0C59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 approve a request to write off taxes in the amount of 501.72 plus cost and interest for R10-001-074.</w:t>
      </w:r>
    </w:p>
    <w:p w14:paraId="21CE71F1" w14:textId="3B3032A5" w:rsidR="004B0C59" w:rsidRDefault="004B0C59" w:rsidP="004B0C59">
      <w:pPr>
        <w:pStyle w:val="ListParagraph"/>
        <w:ind w:left="180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Assessed mobiles no longer on the lot (proper paperwork never submitted).</w:t>
      </w:r>
    </w:p>
    <w:p w14:paraId="0CD39E7F" w14:textId="569B6069" w:rsidR="004B0C59" w:rsidRPr="004B0C59" w:rsidRDefault="004B0C59" w:rsidP="004B0C59">
      <w:pPr>
        <w:pStyle w:val="ListParagraph"/>
        <w:ind w:left="180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5DB5FDB7" w14:textId="1B035FA2" w:rsidR="00C57162" w:rsidRDefault="009D6E09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Discussion on altering the Town Meeting date.</w:t>
      </w:r>
    </w:p>
    <w:p w14:paraId="626904C3" w14:textId="77777777" w:rsidR="000710CB" w:rsidRPr="00A160AE" w:rsidRDefault="000710CB" w:rsidP="00A160AE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EE55458" w14:textId="2E0BF003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3D23DB6C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lastRenderedPageBreak/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512A85">
        <w:rPr>
          <w:rFonts w:asciiTheme="minorHAnsi" w:hAnsiTheme="minorHAnsi" w:cs="Arial"/>
          <w:b/>
          <w:bCs/>
          <w:sz w:val="22"/>
          <w:szCs w:val="22"/>
        </w:rPr>
        <w:t>137, 138, 139, 140, 141, 142, 143, 144, 145</w:t>
      </w:r>
    </w:p>
    <w:p w14:paraId="03743B7D" w14:textId="77777777" w:rsidR="006F7055" w:rsidRPr="00B84597" w:rsidRDefault="006F7055" w:rsidP="0066055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121941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20"/>
  </w:num>
  <w:num w:numId="10">
    <w:abstractNumId w:val="12"/>
  </w:num>
  <w:num w:numId="11">
    <w:abstractNumId w:val="15"/>
  </w:num>
  <w:num w:numId="12">
    <w:abstractNumId w:val="6"/>
  </w:num>
  <w:num w:numId="13">
    <w:abstractNumId w:val="10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  <w:num w:numId="18">
    <w:abstractNumId w:val="17"/>
  </w:num>
  <w:num w:numId="19">
    <w:abstractNumId w:val="4"/>
  </w:num>
  <w:num w:numId="20">
    <w:abstractNumId w:val="3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D92"/>
    <w:rsid w:val="002D5E2C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AD0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2A85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5AC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006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DEFB-98DD-49B8-AC3C-1560B541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12</cp:revision>
  <cp:lastPrinted>2020-04-16T21:37:00Z</cp:lastPrinted>
  <dcterms:created xsi:type="dcterms:W3CDTF">2020-04-21T15:38:00Z</dcterms:created>
  <dcterms:modified xsi:type="dcterms:W3CDTF">2020-05-06T21:51:00Z</dcterms:modified>
</cp:coreProperties>
</file>