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CAE7" w14:textId="506A0460"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w:t>
      </w:r>
      <w:r w:rsidR="007B1F95">
        <w:rPr>
          <w:rFonts w:asciiTheme="minorHAnsi" w:hAnsiTheme="minorHAnsi" w:cs="Arial"/>
          <w:b/>
          <w:bCs/>
          <w:sz w:val="22"/>
          <w:szCs w:val="22"/>
        </w:rPr>
        <w:t xml:space="preserve">November </w:t>
      </w:r>
      <w:r w:rsidR="00F12747">
        <w:rPr>
          <w:rFonts w:asciiTheme="minorHAnsi" w:hAnsiTheme="minorHAnsi" w:cs="Arial"/>
          <w:b/>
          <w:bCs/>
          <w:sz w:val="22"/>
          <w:szCs w:val="22"/>
        </w:rPr>
        <w:t>19</w:t>
      </w:r>
      <w:r>
        <w:rPr>
          <w:rFonts w:asciiTheme="minorHAnsi" w:hAnsiTheme="minorHAnsi" w:cs="Arial"/>
          <w:b/>
          <w:bCs/>
          <w:sz w:val="22"/>
          <w:szCs w:val="22"/>
        </w:rPr>
        <w:t>, 2020</w:t>
      </w:r>
    </w:p>
    <w:p w14:paraId="0E36B6C9" w14:textId="77777777" w:rsidR="004C1716" w:rsidRDefault="004C1716" w:rsidP="00DE49F0">
      <w:pPr>
        <w:widowControl w:val="0"/>
        <w:autoSpaceDE w:val="0"/>
        <w:autoSpaceDN w:val="0"/>
        <w:adjustRightInd w:val="0"/>
        <w:ind w:left="2700" w:right="1440" w:hanging="1260"/>
        <w:jc w:val="center"/>
        <w:rPr>
          <w:rFonts w:asciiTheme="minorHAnsi" w:hAnsiTheme="minorHAnsi" w:cs="Arial"/>
          <w:b/>
          <w:bCs/>
          <w:sz w:val="22"/>
          <w:szCs w:val="22"/>
        </w:rPr>
      </w:pPr>
    </w:p>
    <w:p w14:paraId="59B78243" w14:textId="666BCB7A" w:rsidR="004C1716" w:rsidRDefault="004C1716" w:rsidP="004C1716">
      <w:pPr>
        <w:widowControl w:val="0"/>
        <w:autoSpaceDE w:val="0"/>
        <w:autoSpaceDN w:val="0"/>
        <w:adjustRightInd w:val="0"/>
        <w:ind w:left="1620" w:right="1440" w:hanging="1260"/>
        <w:rPr>
          <w:rFonts w:asciiTheme="minorHAnsi" w:hAnsiTheme="minorHAnsi" w:cs="Arial"/>
          <w:b/>
          <w:bCs/>
          <w:sz w:val="22"/>
          <w:szCs w:val="22"/>
        </w:rPr>
      </w:pPr>
      <w:r>
        <w:rPr>
          <w:rFonts w:asciiTheme="minorHAnsi" w:hAnsiTheme="minorHAnsi" w:cs="Arial"/>
          <w:b/>
          <w:bCs/>
          <w:sz w:val="22"/>
          <w:szCs w:val="22"/>
        </w:rPr>
        <w:t xml:space="preserve">6:00 PM – Opened </w:t>
      </w:r>
      <w:r>
        <w:rPr>
          <w:rFonts w:asciiTheme="minorHAnsi" w:hAnsiTheme="minorHAnsi" w:cs="Arial"/>
          <w:b/>
          <w:bCs/>
          <w:sz w:val="22"/>
          <w:szCs w:val="22"/>
        </w:rPr>
        <w:t>Public Hearing – Casino Operator License Renewal – BB Development</w:t>
      </w:r>
      <w:r>
        <w:rPr>
          <w:rFonts w:asciiTheme="minorHAnsi" w:hAnsiTheme="minorHAnsi" w:cs="Arial"/>
          <w:b/>
          <w:bCs/>
          <w:sz w:val="22"/>
          <w:szCs w:val="22"/>
        </w:rPr>
        <w:t xml:space="preserve"> </w:t>
      </w:r>
    </w:p>
    <w:p w14:paraId="0EF35C1A" w14:textId="57698F1A" w:rsidR="004C1716" w:rsidRPr="004C1716" w:rsidRDefault="004C1716" w:rsidP="004C1716">
      <w:pPr>
        <w:widowControl w:val="0"/>
        <w:autoSpaceDE w:val="0"/>
        <w:autoSpaceDN w:val="0"/>
        <w:adjustRightInd w:val="0"/>
        <w:ind w:left="2700" w:right="1440" w:hanging="1260"/>
        <w:rPr>
          <w:rFonts w:asciiTheme="minorHAnsi" w:hAnsiTheme="minorHAnsi" w:cs="Arial"/>
          <w:sz w:val="22"/>
          <w:szCs w:val="22"/>
        </w:rPr>
      </w:pPr>
      <w:r>
        <w:rPr>
          <w:rFonts w:asciiTheme="minorHAnsi" w:hAnsiTheme="minorHAnsi" w:cs="Arial"/>
          <w:sz w:val="22"/>
          <w:szCs w:val="22"/>
        </w:rPr>
        <w:t>No comments – public hearing closed at 6:00 PM.</w:t>
      </w:r>
    </w:p>
    <w:p w14:paraId="1493757C" w14:textId="77777777" w:rsidR="007B1F95" w:rsidRDefault="007B1F95" w:rsidP="00FD308A">
      <w:pPr>
        <w:pStyle w:val="ListParagraph"/>
        <w:widowControl w:val="0"/>
        <w:autoSpaceDE w:val="0"/>
        <w:autoSpaceDN w:val="0"/>
        <w:adjustRightInd w:val="0"/>
        <w:spacing w:line="120" w:lineRule="atLeast"/>
        <w:ind w:left="360"/>
        <w:rPr>
          <w:rFonts w:ascii="Calibri Light" w:hAnsi="Calibri Light"/>
          <w:b/>
          <w:bCs/>
          <w:sz w:val="22"/>
          <w:szCs w:val="22"/>
        </w:rPr>
      </w:pPr>
    </w:p>
    <w:p w14:paraId="1FB3BA86" w14:textId="329D692A"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sidR="00135682" w:rsidRPr="00135682">
        <w:rPr>
          <w:rFonts w:ascii="Calibri Light" w:hAnsi="Calibri Light"/>
          <w:b/>
          <w:sz w:val="22"/>
          <w:szCs w:val="22"/>
        </w:rPr>
        <w:t xml:space="preserve"> </w:t>
      </w:r>
      <w:r w:rsidR="00135682">
        <w:rPr>
          <w:rFonts w:ascii="Calibri Light" w:hAnsi="Calibri Light"/>
          <w:b/>
          <w:sz w:val="22"/>
          <w:szCs w:val="22"/>
        </w:rPr>
        <w:t>Caldwell Jackson</w:t>
      </w:r>
      <w:r w:rsidR="00F12747">
        <w:rPr>
          <w:rFonts w:ascii="Calibri Light" w:hAnsi="Calibri Light"/>
          <w:b/>
          <w:sz w:val="22"/>
          <w:szCs w:val="22"/>
        </w:rPr>
        <w:t xml:space="preserve"> (via Teams)</w:t>
      </w:r>
      <w:r w:rsidR="00135682">
        <w:rPr>
          <w:rFonts w:ascii="Calibri Light" w:hAnsi="Calibri Light"/>
          <w:b/>
          <w:sz w:val="22"/>
          <w:szCs w:val="22"/>
        </w:rPr>
        <w:t>,</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75D2F691" w14:textId="77777777" w:rsidR="00135682" w:rsidRPr="001E1894" w:rsidRDefault="00135682" w:rsidP="00135682">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94A016D" w14:textId="13C5A67E" w:rsidR="00135682" w:rsidRPr="001E1894" w:rsidRDefault="00135682" w:rsidP="00135682">
      <w:pPr>
        <w:pStyle w:val="ListParagraph"/>
        <w:widowControl w:val="0"/>
        <w:numPr>
          <w:ilvl w:val="1"/>
          <w:numId w:val="1"/>
        </w:numPr>
        <w:autoSpaceDE w:val="0"/>
        <w:autoSpaceDN w:val="0"/>
        <w:adjustRightInd w:val="0"/>
        <w:ind w:left="1350"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F12747">
        <w:rPr>
          <w:rFonts w:asciiTheme="minorHAnsi" w:hAnsiTheme="minorHAnsi" w:cs="Arial"/>
          <w:b/>
          <w:i/>
          <w:iCs/>
          <w:sz w:val="22"/>
          <w:szCs w:val="22"/>
        </w:rPr>
        <w:t>November 5</w:t>
      </w:r>
      <w:r>
        <w:rPr>
          <w:rFonts w:asciiTheme="minorHAnsi" w:hAnsiTheme="minorHAnsi" w:cs="Arial"/>
          <w:b/>
          <w:i/>
          <w:iCs/>
          <w:sz w:val="22"/>
          <w:szCs w:val="22"/>
        </w:rPr>
        <w:t>, 2020.</w:t>
      </w:r>
    </w:p>
    <w:p w14:paraId="67258A09" w14:textId="584B4C11" w:rsidR="00135682" w:rsidRDefault="00135682" w:rsidP="00135682">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accept the minutes by Samantha Hewey and seconded by </w:t>
      </w:r>
      <w:r w:rsidR="007B1F95">
        <w:rPr>
          <w:rFonts w:asciiTheme="minorHAnsi" w:hAnsiTheme="minorHAnsi" w:cs="Arial"/>
          <w:i/>
          <w:iCs/>
          <w:sz w:val="22"/>
          <w:szCs w:val="22"/>
        </w:rPr>
        <w:t>Dana Dillingham</w:t>
      </w:r>
      <w:r>
        <w:rPr>
          <w:rFonts w:asciiTheme="minorHAnsi" w:hAnsiTheme="minorHAnsi" w:cs="Arial"/>
          <w:i/>
          <w:iCs/>
          <w:sz w:val="22"/>
          <w:szCs w:val="22"/>
        </w:rPr>
        <w:t>. Passed 5-0.</w:t>
      </w:r>
    </w:p>
    <w:p w14:paraId="273A57DB" w14:textId="77777777" w:rsidR="00135682" w:rsidRPr="00135682" w:rsidRDefault="00135682" w:rsidP="00135682">
      <w:pPr>
        <w:pStyle w:val="ListParagraph"/>
        <w:widowControl w:val="0"/>
        <w:autoSpaceDE w:val="0"/>
        <w:autoSpaceDN w:val="0"/>
        <w:adjustRightInd w:val="0"/>
        <w:rPr>
          <w:rFonts w:asciiTheme="minorHAnsi" w:hAnsiTheme="minorHAnsi" w:cs="Arial"/>
          <w:i/>
          <w:iCs/>
          <w:sz w:val="22"/>
          <w:szCs w:val="22"/>
        </w:rPr>
      </w:pPr>
    </w:p>
    <w:p w14:paraId="325A67D8" w14:textId="77777777" w:rsidR="00F12747" w:rsidRDefault="00F12747" w:rsidP="00F12747">
      <w:pPr>
        <w:pStyle w:val="ListParagraph"/>
        <w:widowControl w:val="0"/>
        <w:numPr>
          <w:ilvl w:val="0"/>
          <w:numId w:val="1"/>
        </w:numPr>
        <w:autoSpaceDE w:val="0"/>
        <w:autoSpaceDN w:val="0"/>
        <w:adjustRightInd w:val="0"/>
        <w:ind w:left="630"/>
        <w:rPr>
          <w:rFonts w:asciiTheme="minorHAnsi" w:hAnsiTheme="minorHAnsi" w:cs="Arial"/>
          <w:b/>
          <w:bCs/>
          <w:sz w:val="22"/>
          <w:szCs w:val="22"/>
        </w:rPr>
      </w:pPr>
      <w:r w:rsidRPr="001E1894">
        <w:rPr>
          <w:rFonts w:asciiTheme="minorHAnsi" w:hAnsiTheme="minorHAnsi" w:cs="Arial"/>
          <w:b/>
          <w:bCs/>
          <w:sz w:val="22"/>
          <w:szCs w:val="22"/>
        </w:rPr>
        <w:t>ADJUSTMENTS TO AGENDA</w:t>
      </w:r>
    </w:p>
    <w:p w14:paraId="514E8F9A" w14:textId="77777777" w:rsidR="00F12747" w:rsidRDefault="00F12747" w:rsidP="00F12747">
      <w:pPr>
        <w:pStyle w:val="ListParagraph"/>
        <w:widowControl w:val="0"/>
        <w:autoSpaceDE w:val="0"/>
        <w:autoSpaceDN w:val="0"/>
        <w:adjustRightInd w:val="0"/>
        <w:ind w:left="630"/>
        <w:rPr>
          <w:rFonts w:asciiTheme="minorHAnsi" w:hAnsiTheme="minorHAnsi" w:cs="Arial"/>
          <w:b/>
          <w:bCs/>
          <w:sz w:val="22"/>
          <w:szCs w:val="22"/>
        </w:rPr>
      </w:pPr>
    </w:p>
    <w:p w14:paraId="4DE7E162" w14:textId="77777777" w:rsidR="00F12747" w:rsidRDefault="00F12747" w:rsidP="00F12747">
      <w:pPr>
        <w:pStyle w:val="ListParagraph"/>
        <w:widowControl w:val="0"/>
        <w:autoSpaceDE w:val="0"/>
        <w:autoSpaceDN w:val="0"/>
        <w:adjustRightInd w:val="0"/>
        <w:rPr>
          <w:rFonts w:asciiTheme="minorHAnsi" w:hAnsiTheme="minorHAnsi" w:cstheme="minorHAnsi"/>
          <w:b/>
          <w:bCs/>
          <w:sz w:val="22"/>
          <w:szCs w:val="22"/>
        </w:rPr>
      </w:pPr>
      <w:r w:rsidRPr="0094007A">
        <w:rPr>
          <w:rFonts w:asciiTheme="minorHAnsi" w:hAnsiTheme="minorHAnsi" w:cstheme="minorHAnsi"/>
          <w:b/>
          <w:bCs/>
          <w:sz w:val="22"/>
          <w:szCs w:val="22"/>
        </w:rPr>
        <w:t>Authorization for town manager to sign proposed Fiscal Sustainability Plan (FSP) and Climate Adaptation Plan (CAP) from Woodard &amp; Curran</w:t>
      </w:r>
    </w:p>
    <w:p w14:paraId="53BE4FA8" w14:textId="77777777" w:rsidR="00F12747" w:rsidRDefault="00F12747" w:rsidP="00F12747">
      <w:pPr>
        <w:pStyle w:val="ListParagraph"/>
        <w:widowControl w:val="0"/>
        <w:autoSpaceDE w:val="0"/>
        <w:autoSpaceDN w:val="0"/>
        <w:adjustRightInd w:val="0"/>
        <w:rPr>
          <w:rFonts w:asciiTheme="minorHAnsi" w:hAnsiTheme="minorHAnsi" w:cstheme="minorHAnsi"/>
          <w:b/>
          <w:bCs/>
          <w:sz w:val="22"/>
          <w:szCs w:val="22"/>
        </w:rPr>
      </w:pPr>
    </w:p>
    <w:p w14:paraId="4702BED1" w14:textId="77777777" w:rsidR="00F12747" w:rsidRPr="007E0E5E" w:rsidRDefault="00F12747" w:rsidP="00F12747">
      <w:pPr>
        <w:ind w:left="720"/>
        <w:rPr>
          <w:rFonts w:asciiTheme="minorHAnsi" w:hAnsiTheme="minorHAnsi" w:cstheme="minorHAnsi"/>
          <w:b/>
          <w:bCs/>
          <w:sz w:val="22"/>
          <w:szCs w:val="22"/>
        </w:rPr>
      </w:pPr>
      <w:r w:rsidRPr="007E0E5E">
        <w:rPr>
          <w:rFonts w:asciiTheme="minorHAnsi" w:hAnsiTheme="minorHAnsi" w:cstheme="minorHAnsi"/>
          <w:b/>
          <w:bCs/>
          <w:sz w:val="22"/>
          <w:szCs w:val="22"/>
        </w:rPr>
        <w:t>Authorization for the town manager to sign document from Wood &amp; Curran relating to Engineering Services for WWTF Sludge Dewatering Upgrades.</w:t>
      </w:r>
    </w:p>
    <w:p w14:paraId="4F5F2926" w14:textId="77777777" w:rsidR="00F12747" w:rsidRPr="00E8329E" w:rsidRDefault="00F12747" w:rsidP="00F12747">
      <w:pPr>
        <w:pStyle w:val="ListParagraph"/>
        <w:widowControl w:val="0"/>
        <w:autoSpaceDE w:val="0"/>
        <w:autoSpaceDN w:val="0"/>
        <w:adjustRightInd w:val="0"/>
        <w:rPr>
          <w:rFonts w:asciiTheme="minorHAnsi" w:hAnsiTheme="minorHAnsi" w:cstheme="minorHAnsi"/>
          <w:b/>
          <w:bCs/>
          <w:sz w:val="22"/>
          <w:szCs w:val="22"/>
        </w:rPr>
      </w:pPr>
    </w:p>
    <w:p w14:paraId="10BA6CC0" w14:textId="77777777" w:rsidR="00F12747" w:rsidRDefault="00F12747" w:rsidP="00F12747">
      <w:pPr>
        <w:pStyle w:val="ListParagraph"/>
        <w:widowControl w:val="0"/>
        <w:autoSpaceDE w:val="0"/>
        <w:autoSpaceDN w:val="0"/>
        <w:adjustRightInd w:val="0"/>
        <w:rPr>
          <w:rFonts w:asciiTheme="minorHAnsi" w:hAnsiTheme="minorHAnsi" w:cs="Arial"/>
          <w:b/>
          <w:iCs/>
          <w:sz w:val="22"/>
          <w:szCs w:val="22"/>
        </w:rPr>
      </w:pPr>
    </w:p>
    <w:p w14:paraId="5AEAC256" w14:textId="562D6F87" w:rsidR="00F12747" w:rsidRPr="001E1894" w:rsidRDefault="00F12747" w:rsidP="00F12747">
      <w:pPr>
        <w:pStyle w:val="ListParagraph"/>
        <w:widowControl w:val="0"/>
        <w:numPr>
          <w:ilvl w:val="0"/>
          <w:numId w:val="1"/>
        </w:numPr>
        <w:autoSpaceDE w:val="0"/>
        <w:autoSpaceDN w:val="0"/>
        <w:adjustRightInd w:val="0"/>
        <w:ind w:left="630"/>
        <w:rPr>
          <w:rFonts w:asciiTheme="minorHAnsi" w:hAnsiTheme="minorHAnsi" w:cs="Arial"/>
          <w:b/>
          <w:iCs/>
          <w:sz w:val="22"/>
          <w:szCs w:val="22"/>
        </w:rPr>
      </w:pPr>
      <w:r w:rsidRPr="001E1894">
        <w:rPr>
          <w:rFonts w:asciiTheme="minorHAnsi" w:hAnsiTheme="minorHAnsi" w:cs="Arial"/>
          <w:b/>
          <w:iCs/>
          <w:sz w:val="22"/>
          <w:szCs w:val="22"/>
        </w:rPr>
        <w:t xml:space="preserve">PUBLIC COMMENTS – Please state your name and </w:t>
      </w:r>
      <w:r w:rsidR="00C05498">
        <w:rPr>
          <w:rFonts w:asciiTheme="minorHAnsi" w:hAnsiTheme="minorHAnsi" w:cs="Arial"/>
          <w:b/>
          <w:iCs/>
          <w:sz w:val="22"/>
          <w:szCs w:val="22"/>
        </w:rPr>
        <w:t>t</w:t>
      </w:r>
      <w:r w:rsidRPr="001E1894">
        <w:rPr>
          <w:rFonts w:asciiTheme="minorHAnsi" w:hAnsiTheme="minorHAnsi" w:cs="Arial"/>
          <w:b/>
          <w:iCs/>
          <w:sz w:val="22"/>
          <w:szCs w:val="22"/>
        </w:rPr>
        <w:t>own that you are from for the record</w:t>
      </w:r>
    </w:p>
    <w:p w14:paraId="7B2E4D1B" w14:textId="77777777" w:rsidR="00F12747" w:rsidRPr="001E1894" w:rsidRDefault="00F12747" w:rsidP="00F12747">
      <w:pPr>
        <w:widowControl w:val="0"/>
        <w:autoSpaceDE w:val="0"/>
        <w:autoSpaceDN w:val="0"/>
        <w:adjustRightInd w:val="0"/>
        <w:rPr>
          <w:rFonts w:asciiTheme="minorHAnsi" w:hAnsiTheme="minorHAnsi" w:cs="Arial"/>
          <w:b/>
          <w:iCs/>
          <w:sz w:val="22"/>
          <w:szCs w:val="22"/>
        </w:rPr>
      </w:pPr>
    </w:p>
    <w:p w14:paraId="5250E937" w14:textId="7506D7E6" w:rsidR="00F12747" w:rsidRPr="00DB295C" w:rsidRDefault="00F12747" w:rsidP="00F12747">
      <w:pPr>
        <w:pStyle w:val="ListParagraph"/>
        <w:widowControl w:val="0"/>
        <w:numPr>
          <w:ilvl w:val="0"/>
          <w:numId w:val="1"/>
        </w:numPr>
        <w:autoSpaceDE w:val="0"/>
        <w:autoSpaceDN w:val="0"/>
        <w:adjustRightInd w:val="0"/>
        <w:ind w:left="63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050FD2A1" w14:textId="77777777" w:rsidR="00F12747" w:rsidRDefault="00F12747" w:rsidP="00F12747">
      <w:pPr>
        <w:pStyle w:val="ListParagraph"/>
        <w:widowControl w:val="0"/>
        <w:autoSpaceDE w:val="0"/>
        <w:autoSpaceDN w:val="0"/>
        <w:adjustRightInd w:val="0"/>
        <w:ind w:left="1350"/>
        <w:rPr>
          <w:rFonts w:asciiTheme="minorHAnsi" w:hAnsiTheme="minorHAnsi" w:cs="Arial"/>
          <w:b/>
          <w:iCs/>
          <w:sz w:val="22"/>
          <w:szCs w:val="22"/>
        </w:rPr>
      </w:pPr>
    </w:p>
    <w:p w14:paraId="4B101054" w14:textId="77777777" w:rsidR="00F12747" w:rsidRPr="00584EF3" w:rsidRDefault="00F12747" w:rsidP="00F12747">
      <w:pPr>
        <w:pStyle w:val="ListParagraph"/>
        <w:numPr>
          <w:ilvl w:val="1"/>
          <w:numId w:val="1"/>
        </w:numPr>
        <w:ind w:left="1350"/>
        <w:rPr>
          <w:rFonts w:asciiTheme="minorHAnsi" w:hAnsiTheme="minorHAnsi" w:cstheme="minorHAnsi"/>
          <w:b/>
          <w:bCs/>
          <w:sz w:val="22"/>
          <w:szCs w:val="22"/>
        </w:rPr>
      </w:pPr>
      <w:bookmarkStart w:id="0" w:name="_Hlk56759858"/>
      <w:r>
        <w:rPr>
          <w:rFonts w:asciiTheme="minorHAnsi" w:hAnsiTheme="minorHAnsi" w:cstheme="minorHAnsi"/>
          <w:b/>
          <w:bCs/>
          <w:sz w:val="22"/>
          <w:szCs w:val="22"/>
        </w:rPr>
        <w:t>Discussion and decision on enforcement on 9 Whittemore Rd.</w:t>
      </w:r>
    </w:p>
    <w:bookmarkEnd w:id="0"/>
    <w:p w14:paraId="424F35F1" w14:textId="348F4E81" w:rsidR="00F12747" w:rsidRDefault="00DB295C" w:rsidP="00F12747">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 xml:space="preserve">CEO Joelle Corey </w:t>
      </w:r>
      <w:r w:rsidR="004C1716">
        <w:rPr>
          <w:rFonts w:asciiTheme="minorHAnsi" w:hAnsiTheme="minorHAnsi" w:cs="Arial"/>
          <w:bCs/>
          <w:iCs/>
          <w:sz w:val="22"/>
          <w:szCs w:val="22"/>
        </w:rPr>
        <w:t>asked permission to move forward</w:t>
      </w:r>
      <w:r>
        <w:rPr>
          <w:rFonts w:asciiTheme="minorHAnsi" w:hAnsiTheme="minorHAnsi" w:cs="Arial"/>
          <w:bCs/>
          <w:iCs/>
          <w:sz w:val="22"/>
          <w:szCs w:val="22"/>
        </w:rPr>
        <w:t xml:space="preserve"> from the board on the enforcement of the default judgement.</w:t>
      </w:r>
    </w:p>
    <w:p w14:paraId="78C380E1" w14:textId="7995A16B" w:rsidR="004C1716" w:rsidRDefault="004C1716" w:rsidP="00F12747">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The selectmen requested clear information from the town attorney on what rights the default judgement gives the town and what needs to be completed to move forward.</w:t>
      </w:r>
      <w:r w:rsidR="00C359C3">
        <w:rPr>
          <w:rFonts w:asciiTheme="minorHAnsi" w:hAnsiTheme="minorHAnsi" w:cs="Arial"/>
          <w:bCs/>
          <w:iCs/>
          <w:sz w:val="22"/>
          <w:szCs w:val="22"/>
        </w:rPr>
        <w:t xml:space="preserve"> </w:t>
      </w:r>
    </w:p>
    <w:p w14:paraId="7C5E7C54" w14:textId="77777777" w:rsidR="00C359C3" w:rsidRPr="00DB295C" w:rsidRDefault="00C359C3" w:rsidP="00F12747">
      <w:pPr>
        <w:pStyle w:val="ListParagraph"/>
        <w:widowControl w:val="0"/>
        <w:autoSpaceDE w:val="0"/>
        <w:autoSpaceDN w:val="0"/>
        <w:adjustRightInd w:val="0"/>
        <w:ind w:left="1350"/>
        <w:rPr>
          <w:rFonts w:asciiTheme="minorHAnsi" w:hAnsiTheme="minorHAnsi" w:cs="Arial"/>
          <w:bCs/>
          <w:iCs/>
          <w:sz w:val="22"/>
          <w:szCs w:val="22"/>
        </w:rPr>
      </w:pPr>
    </w:p>
    <w:p w14:paraId="73D526B4" w14:textId="77777777" w:rsidR="00F12747" w:rsidRDefault="00F12747" w:rsidP="00F1274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Cemetery Ordinance Review/acceptance.</w:t>
      </w:r>
    </w:p>
    <w:p w14:paraId="533AC485" w14:textId="1CE6D523" w:rsidR="00F12747" w:rsidRDefault="00C359C3" w:rsidP="00C359C3">
      <w:pPr>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Motion to accept as written by Caldwell Jackson and seconded by Sharon Jackson. Passed 5-0.</w:t>
      </w:r>
    </w:p>
    <w:p w14:paraId="5E8B5FA1" w14:textId="77777777" w:rsidR="00C359C3" w:rsidRPr="00C359C3" w:rsidRDefault="00C359C3" w:rsidP="00C359C3">
      <w:pPr>
        <w:widowControl w:val="0"/>
        <w:autoSpaceDE w:val="0"/>
        <w:autoSpaceDN w:val="0"/>
        <w:adjustRightInd w:val="0"/>
        <w:ind w:left="1350"/>
        <w:rPr>
          <w:rFonts w:asciiTheme="minorHAnsi" w:hAnsiTheme="minorHAnsi" w:cs="Arial"/>
          <w:bCs/>
          <w:i/>
          <w:sz w:val="22"/>
          <w:szCs w:val="22"/>
        </w:rPr>
      </w:pPr>
    </w:p>
    <w:p w14:paraId="10920959" w14:textId="1880C0B3" w:rsidR="00F12747" w:rsidRDefault="00F12747" w:rsidP="00F12747">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to amend health insurance buyout in the town’s Personnel Policy.</w:t>
      </w:r>
    </w:p>
    <w:p w14:paraId="1E6D49E1" w14:textId="62BAC332" w:rsidR="00086701" w:rsidRPr="00086701" w:rsidRDefault="00086701" w:rsidP="00086701">
      <w:pPr>
        <w:pStyle w:val="ListParagraph"/>
        <w:ind w:left="1350"/>
        <w:rPr>
          <w:rFonts w:asciiTheme="minorHAnsi" w:hAnsiTheme="minorHAnsi" w:cstheme="minorHAnsi"/>
          <w:sz w:val="22"/>
          <w:szCs w:val="22"/>
        </w:rPr>
      </w:pPr>
      <w:r>
        <w:rPr>
          <w:rFonts w:asciiTheme="minorHAnsi" w:hAnsiTheme="minorHAnsi" w:cstheme="minorHAnsi"/>
          <w:sz w:val="22"/>
          <w:szCs w:val="22"/>
        </w:rPr>
        <w:t>The selectmen’s decision was based on incentive to the employee and the cost saving of 60% of the insurance cost plus the HRA.</w:t>
      </w:r>
      <w:r w:rsidR="00235122">
        <w:rPr>
          <w:rFonts w:asciiTheme="minorHAnsi" w:hAnsiTheme="minorHAnsi" w:cstheme="minorHAnsi"/>
          <w:sz w:val="22"/>
          <w:szCs w:val="22"/>
        </w:rPr>
        <w:t xml:space="preserve"> To be reviewed in one year.</w:t>
      </w:r>
    </w:p>
    <w:p w14:paraId="4D7D4571" w14:textId="23CD70E4" w:rsidR="00F12747" w:rsidRPr="00C359C3" w:rsidRDefault="00C359C3" w:rsidP="00C359C3">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 xml:space="preserve">Dana Dillingham motioned to update </w:t>
      </w:r>
      <w:r w:rsidR="00086701">
        <w:rPr>
          <w:rFonts w:asciiTheme="minorHAnsi" w:hAnsiTheme="minorHAnsi" w:cstheme="minorHAnsi"/>
          <w:i/>
          <w:iCs/>
          <w:sz w:val="22"/>
          <w:szCs w:val="22"/>
        </w:rPr>
        <w:t>The Town’s Personnel Policy language of the Health Insurance buyout to 40% of the employee’s plan effective Jan. 1</w:t>
      </w:r>
      <w:r w:rsidR="00086701" w:rsidRPr="00086701">
        <w:rPr>
          <w:rFonts w:asciiTheme="minorHAnsi" w:hAnsiTheme="minorHAnsi" w:cstheme="minorHAnsi"/>
          <w:i/>
          <w:iCs/>
          <w:sz w:val="22"/>
          <w:szCs w:val="22"/>
          <w:vertAlign w:val="superscript"/>
        </w:rPr>
        <w:t>st</w:t>
      </w:r>
      <w:r w:rsidR="00086701">
        <w:rPr>
          <w:rFonts w:asciiTheme="minorHAnsi" w:hAnsiTheme="minorHAnsi" w:cstheme="minorHAnsi"/>
          <w:i/>
          <w:iCs/>
          <w:sz w:val="22"/>
          <w:szCs w:val="22"/>
        </w:rPr>
        <w:t>, 202</w:t>
      </w:r>
      <w:r w:rsidR="00D87708">
        <w:rPr>
          <w:rFonts w:asciiTheme="minorHAnsi" w:hAnsiTheme="minorHAnsi" w:cstheme="minorHAnsi"/>
          <w:i/>
          <w:iCs/>
          <w:sz w:val="22"/>
          <w:szCs w:val="22"/>
        </w:rPr>
        <w:t>1</w:t>
      </w:r>
      <w:r w:rsidR="00086701">
        <w:rPr>
          <w:rFonts w:asciiTheme="minorHAnsi" w:hAnsiTheme="minorHAnsi" w:cstheme="minorHAnsi"/>
          <w:i/>
          <w:iCs/>
          <w:sz w:val="22"/>
          <w:szCs w:val="22"/>
        </w:rPr>
        <w:t xml:space="preserve">. Seconded by </w:t>
      </w:r>
      <w:r w:rsidR="00235122">
        <w:rPr>
          <w:rFonts w:asciiTheme="minorHAnsi" w:hAnsiTheme="minorHAnsi" w:cstheme="minorHAnsi"/>
          <w:i/>
          <w:iCs/>
          <w:sz w:val="22"/>
          <w:szCs w:val="22"/>
        </w:rPr>
        <w:t>Samantha Hewey. Passed 5-0.</w:t>
      </w:r>
    </w:p>
    <w:p w14:paraId="59DDDD09" w14:textId="77777777" w:rsidR="00F12747" w:rsidRPr="00EF6474" w:rsidRDefault="00F12747" w:rsidP="00F12747">
      <w:pPr>
        <w:widowControl w:val="0"/>
        <w:autoSpaceDE w:val="0"/>
        <w:autoSpaceDN w:val="0"/>
        <w:adjustRightInd w:val="0"/>
        <w:rPr>
          <w:rFonts w:asciiTheme="minorHAnsi" w:hAnsiTheme="minorHAnsi" w:cs="Arial"/>
          <w:b/>
          <w:iCs/>
          <w:sz w:val="22"/>
          <w:szCs w:val="22"/>
        </w:rPr>
      </w:pPr>
    </w:p>
    <w:p w14:paraId="2F758C12" w14:textId="77777777" w:rsidR="00F12747" w:rsidRPr="00173ADE" w:rsidRDefault="00F12747" w:rsidP="00F12747">
      <w:pPr>
        <w:pStyle w:val="ListParagraph"/>
        <w:widowControl w:val="0"/>
        <w:numPr>
          <w:ilvl w:val="0"/>
          <w:numId w:val="1"/>
        </w:numPr>
        <w:autoSpaceDE w:val="0"/>
        <w:autoSpaceDN w:val="0"/>
        <w:adjustRightInd w:val="0"/>
        <w:ind w:left="630"/>
        <w:rPr>
          <w:rFonts w:asciiTheme="minorHAnsi" w:hAnsiTheme="minorHAnsi" w:cs="Arial"/>
          <w:b/>
          <w:iCs/>
          <w:sz w:val="22"/>
          <w:szCs w:val="22"/>
        </w:rPr>
      </w:pPr>
      <w:r w:rsidRPr="001E1894">
        <w:rPr>
          <w:rFonts w:asciiTheme="minorHAnsi" w:hAnsiTheme="minorHAnsi" w:cs="Arial"/>
          <w:b/>
          <w:bCs/>
          <w:sz w:val="22"/>
          <w:szCs w:val="22"/>
        </w:rPr>
        <w:t>NEW BUSINESS</w:t>
      </w:r>
    </w:p>
    <w:p w14:paraId="4B8B544C" w14:textId="77777777" w:rsidR="00F12747" w:rsidRDefault="00F12747" w:rsidP="00F12747">
      <w:pPr>
        <w:pStyle w:val="ListParagraph"/>
        <w:ind w:left="1350"/>
        <w:rPr>
          <w:rFonts w:asciiTheme="minorHAnsi" w:hAnsiTheme="minorHAnsi" w:cstheme="minorHAnsi"/>
          <w:b/>
          <w:bCs/>
          <w:sz w:val="22"/>
          <w:szCs w:val="22"/>
        </w:rPr>
      </w:pPr>
    </w:p>
    <w:p w14:paraId="3B2DC592" w14:textId="687BDBB0" w:rsidR="00F12747" w:rsidRDefault="00F12747" w:rsidP="00F12747">
      <w:pPr>
        <w:pStyle w:val="EnvelopeReturn"/>
        <w:numPr>
          <w:ilvl w:val="1"/>
          <w:numId w:val="1"/>
        </w:numPr>
        <w:ind w:left="1350"/>
        <w:rPr>
          <w:rFonts w:asciiTheme="minorHAnsi" w:hAnsiTheme="minorHAnsi" w:cstheme="minorHAnsi"/>
          <w:b/>
          <w:bCs/>
          <w:sz w:val="22"/>
          <w:szCs w:val="22"/>
        </w:rPr>
      </w:pPr>
      <w:r w:rsidRPr="0094007A">
        <w:rPr>
          <w:rFonts w:asciiTheme="minorHAnsi" w:hAnsiTheme="minorHAnsi" w:cstheme="minorHAnsi"/>
          <w:b/>
          <w:bCs/>
          <w:sz w:val="22"/>
          <w:szCs w:val="22"/>
        </w:rPr>
        <w:t>Authorization for town manager to sign proposed Fiscal Sustainability Plan (FSP) and Climate Adaptation Plan (CAP) from Woodard &amp; Curran</w:t>
      </w:r>
      <w:r w:rsidR="00C05498">
        <w:rPr>
          <w:rFonts w:asciiTheme="minorHAnsi" w:hAnsiTheme="minorHAnsi" w:cstheme="minorHAnsi"/>
          <w:b/>
          <w:bCs/>
          <w:sz w:val="22"/>
          <w:szCs w:val="22"/>
        </w:rPr>
        <w:t>.</w:t>
      </w:r>
    </w:p>
    <w:p w14:paraId="66014356" w14:textId="72A7D98F" w:rsidR="00F12747" w:rsidRDefault="00086701" w:rsidP="00086701">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Samantha Hewey motioned to authorize; Sharon Jackson seconded. Passed 5-0.</w:t>
      </w:r>
    </w:p>
    <w:p w14:paraId="2C522EFF" w14:textId="67E1C3C7" w:rsidR="00C05498" w:rsidRDefault="00C05498" w:rsidP="00086701">
      <w:pPr>
        <w:pStyle w:val="ListParagraph"/>
        <w:ind w:left="1350"/>
        <w:rPr>
          <w:rFonts w:asciiTheme="minorHAnsi" w:hAnsiTheme="minorHAnsi" w:cstheme="minorHAnsi"/>
          <w:i/>
          <w:iCs/>
          <w:sz w:val="22"/>
          <w:szCs w:val="22"/>
        </w:rPr>
      </w:pPr>
    </w:p>
    <w:p w14:paraId="5B208CA6" w14:textId="77777777" w:rsidR="00C05498" w:rsidRPr="00086701" w:rsidRDefault="00C05498" w:rsidP="00086701">
      <w:pPr>
        <w:pStyle w:val="ListParagraph"/>
        <w:ind w:left="1350"/>
        <w:rPr>
          <w:rFonts w:asciiTheme="minorHAnsi" w:hAnsiTheme="minorHAnsi" w:cstheme="minorHAnsi"/>
          <w:i/>
          <w:iCs/>
          <w:sz w:val="22"/>
          <w:szCs w:val="22"/>
        </w:rPr>
      </w:pPr>
    </w:p>
    <w:p w14:paraId="59811727" w14:textId="77777777" w:rsidR="00F12747" w:rsidRPr="007E0E5E" w:rsidRDefault="00F12747" w:rsidP="00F12747">
      <w:pPr>
        <w:pStyle w:val="ListParagraph"/>
        <w:numPr>
          <w:ilvl w:val="1"/>
          <w:numId w:val="1"/>
        </w:numPr>
        <w:ind w:left="1350"/>
        <w:rPr>
          <w:rFonts w:asciiTheme="minorHAnsi" w:hAnsiTheme="minorHAnsi" w:cstheme="minorHAnsi"/>
          <w:b/>
          <w:bCs/>
          <w:sz w:val="22"/>
          <w:szCs w:val="22"/>
        </w:rPr>
      </w:pPr>
      <w:r w:rsidRPr="007E0E5E">
        <w:rPr>
          <w:rFonts w:asciiTheme="minorHAnsi" w:hAnsiTheme="minorHAnsi" w:cstheme="minorHAnsi"/>
          <w:b/>
          <w:bCs/>
          <w:sz w:val="22"/>
          <w:szCs w:val="22"/>
        </w:rPr>
        <w:lastRenderedPageBreak/>
        <w:t>Authorization for the town manager to sign document from Wood &amp; Curran relating to Engineering Services for WWTF Sludge Dewatering Upgrades.</w:t>
      </w:r>
    </w:p>
    <w:p w14:paraId="48621600" w14:textId="0AC0909A" w:rsidR="00F12747" w:rsidRDefault="00086701" w:rsidP="00F12747">
      <w:pPr>
        <w:pStyle w:val="EnvelopeReturn"/>
        <w:ind w:left="1350"/>
        <w:rPr>
          <w:rFonts w:asciiTheme="minorHAnsi" w:hAnsiTheme="minorHAnsi" w:cstheme="minorHAnsi"/>
          <w:i/>
          <w:iCs/>
          <w:sz w:val="22"/>
          <w:szCs w:val="22"/>
        </w:rPr>
      </w:pPr>
      <w:r>
        <w:rPr>
          <w:rFonts w:asciiTheme="minorHAnsi" w:hAnsiTheme="minorHAnsi" w:cstheme="minorHAnsi"/>
          <w:i/>
          <w:iCs/>
          <w:sz w:val="22"/>
          <w:szCs w:val="22"/>
        </w:rPr>
        <w:t>Samantha Hewey motioned to authorize; Dana Dillingham Seconded. Passed 5-0.</w:t>
      </w:r>
    </w:p>
    <w:p w14:paraId="187824B0" w14:textId="77777777" w:rsidR="00C05498" w:rsidRPr="00086701" w:rsidRDefault="00C05498" w:rsidP="00F12747">
      <w:pPr>
        <w:pStyle w:val="EnvelopeReturn"/>
        <w:ind w:left="1350"/>
        <w:rPr>
          <w:rFonts w:asciiTheme="minorHAnsi" w:hAnsiTheme="minorHAnsi" w:cstheme="minorHAnsi"/>
          <w:i/>
          <w:iCs/>
          <w:sz w:val="22"/>
          <w:szCs w:val="22"/>
        </w:rPr>
      </w:pPr>
    </w:p>
    <w:p w14:paraId="75F2C7E0" w14:textId="77777777" w:rsidR="00F12747" w:rsidRDefault="00F12747" w:rsidP="00F12747">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and sign the Casino Operator License Renewal Application submitted by BB Development.</w:t>
      </w:r>
    </w:p>
    <w:p w14:paraId="7DEAE052" w14:textId="427BD4DF" w:rsidR="00F12747" w:rsidRDefault="00235122" w:rsidP="00235122">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Caldwell Jackson and seconded by Dana Dillingham. Passed 5-0.</w:t>
      </w:r>
    </w:p>
    <w:p w14:paraId="23A25896" w14:textId="77777777" w:rsidR="00235122" w:rsidRPr="00235122" w:rsidRDefault="00235122" w:rsidP="00235122">
      <w:pPr>
        <w:pStyle w:val="ListParagraph"/>
        <w:ind w:left="1350"/>
        <w:rPr>
          <w:rFonts w:asciiTheme="minorHAnsi" w:hAnsiTheme="minorHAnsi" w:cstheme="minorHAnsi"/>
          <w:i/>
          <w:iCs/>
          <w:sz w:val="22"/>
          <w:szCs w:val="22"/>
        </w:rPr>
      </w:pPr>
    </w:p>
    <w:p w14:paraId="36ACA50C" w14:textId="77777777" w:rsidR="00F12747" w:rsidRDefault="00F12747" w:rsidP="00F12747">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 xml:space="preserve">Review of the Third-Party Request Policy.                                                       </w:t>
      </w:r>
    </w:p>
    <w:p w14:paraId="18448F8F" w14:textId="635FF52A" w:rsidR="00F12747" w:rsidRDefault="00235122" w:rsidP="00235122">
      <w:pPr>
        <w:pStyle w:val="ListParagraph"/>
        <w:ind w:left="1350"/>
        <w:rPr>
          <w:rFonts w:asciiTheme="minorHAnsi" w:eastAsiaTheme="minorHAnsi" w:hAnsiTheme="minorHAnsi" w:cstheme="minorBidi"/>
          <w:i/>
          <w:iCs/>
          <w:sz w:val="22"/>
          <w:szCs w:val="22"/>
        </w:rPr>
      </w:pPr>
      <w:r>
        <w:rPr>
          <w:rFonts w:asciiTheme="minorHAnsi" w:hAnsiTheme="minorHAnsi" w:cstheme="minorHAnsi"/>
          <w:i/>
          <w:iCs/>
          <w:sz w:val="22"/>
          <w:szCs w:val="22"/>
        </w:rPr>
        <w:t xml:space="preserve">Motion by Sharon Jackson to update the Third-Party Request Policy to </w:t>
      </w:r>
      <w:r w:rsidR="001D4CE1">
        <w:rPr>
          <w:rFonts w:asciiTheme="minorHAnsi" w:hAnsiTheme="minorHAnsi" w:cstheme="minorHAnsi"/>
          <w:i/>
          <w:iCs/>
          <w:sz w:val="22"/>
          <w:szCs w:val="22"/>
        </w:rPr>
        <w:t xml:space="preserve">strike the need for signatures and require requestees </w:t>
      </w:r>
      <w:r w:rsidR="001D4CE1" w:rsidRPr="001D4CE1">
        <w:rPr>
          <w:rFonts w:asciiTheme="minorHAnsi" w:hAnsiTheme="minorHAnsi" w:cstheme="minorHAnsi"/>
          <w:i/>
          <w:iCs/>
          <w:sz w:val="22"/>
          <w:szCs w:val="22"/>
        </w:rPr>
        <w:t xml:space="preserve">to </w:t>
      </w:r>
      <w:r w:rsidR="001D4CE1" w:rsidRPr="001D4CE1">
        <w:rPr>
          <w:rFonts w:asciiTheme="minorHAnsi" w:eastAsiaTheme="minorHAnsi" w:hAnsiTheme="minorHAnsi" w:cstheme="minorBidi"/>
          <w:i/>
          <w:iCs/>
          <w:sz w:val="22"/>
          <w:szCs w:val="22"/>
        </w:rPr>
        <w:t>provide a financial statement, a written statement as to the number of citizens of Oxford they have served, and the cost of serving those citizens.</w:t>
      </w:r>
      <w:r w:rsidR="00DA55C0">
        <w:rPr>
          <w:rFonts w:asciiTheme="minorHAnsi" w:eastAsiaTheme="minorHAnsi" w:hAnsiTheme="minorHAnsi" w:cstheme="minorBidi"/>
          <w:i/>
          <w:iCs/>
          <w:sz w:val="22"/>
          <w:szCs w:val="22"/>
        </w:rPr>
        <w:t xml:space="preserve"> Seconded by Samantha Hewey. Passed 3-2 (Dana Dillingham, Caldwell Jackson).</w:t>
      </w:r>
    </w:p>
    <w:p w14:paraId="7FAA434C" w14:textId="77777777" w:rsidR="00DA55C0" w:rsidRPr="001D4CE1" w:rsidRDefault="00DA55C0" w:rsidP="00235122">
      <w:pPr>
        <w:pStyle w:val="ListParagraph"/>
        <w:ind w:left="1350"/>
        <w:rPr>
          <w:rFonts w:asciiTheme="minorHAnsi" w:hAnsiTheme="minorHAnsi" w:cstheme="minorHAnsi"/>
          <w:i/>
          <w:iCs/>
          <w:sz w:val="22"/>
          <w:szCs w:val="22"/>
        </w:rPr>
      </w:pPr>
    </w:p>
    <w:p w14:paraId="19441E65" w14:textId="77777777" w:rsidR="00F12747" w:rsidRDefault="00F12747" w:rsidP="00F12747">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Renewal of agreement with the Town of Hebron for the disposal of brush at the Transfer Station.</w:t>
      </w:r>
    </w:p>
    <w:p w14:paraId="654EBA11" w14:textId="1CA600A1" w:rsidR="00F12747" w:rsidRDefault="00DA55C0" w:rsidP="00DA55C0">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renew by Samantha Hewey and seconded by Dana Dillingham. Passed 5-0.</w:t>
      </w:r>
    </w:p>
    <w:p w14:paraId="2772D191" w14:textId="77777777" w:rsidR="00DA55C0" w:rsidRPr="00DA55C0" w:rsidRDefault="00DA55C0" w:rsidP="00DA55C0">
      <w:pPr>
        <w:pStyle w:val="ListParagraph"/>
        <w:ind w:left="1350"/>
        <w:rPr>
          <w:rFonts w:asciiTheme="minorHAnsi" w:hAnsiTheme="minorHAnsi" w:cstheme="minorHAnsi"/>
          <w:i/>
          <w:iCs/>
          <w:sz w:val="22"/>
          <w:szCs w:val="22"/>
        </w:rPr>
      </w:pPr>
    </w:p>
    <w:p w14:paraId="184512EB" w14:textId="77777777" w:rsidR="00F12747" w:rsidRDefault="00F12747" w:rsidP="00F12747">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accept the resignation from the SAD17 School Board from David Dunn.</w:t>
      </w:r>
    </w:p>
    <w:p w14:paraId="2CF374B3" w14:textId="5C0E5DC1" w:rsidR="00F12747" w:rsidRDefault="00DA55C0" w:rsidP="00DA55C0">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accept by Sharon Jackson and seconded by Dana Dillingham. Passed 5-0.</w:t>
      </w:r>
    </w:p>
    <w:p w14:paraId="2E2FAA61" w14:textId="77777777" w:rsidR="00DA55C0" w:rsidRPr="00DA55C0" w:rsidRDefault="00DA55C0" w:rsidP="00DA55C0">
      <w:pPr>
        <w:pStyle w:val="ListParagraph"/>
        <w:ind w:left="1350"/>
        <w:rPr>
          <w:rFonts w:asciiTheme="minorHAnsi" w:hAnsiTheme="minorHAnsi" w:cstheme="minorHAnsi"/>
          <w:i/>
          <w:iCs/>
          <w:sz w:val="22"/>
          <w:szCs w:val="22"/>
        </w:rPr>
      </w:pPr>
    </w:p>
    <w:p w14:paraId="12D0BAC4" w14:textId="77777777" w:rsidR="00F12747" w:rsidRDefault="00F12747" w:rsidP="00F12747">
      <w:pPr>
        <w:pStyle w:val="ListParagraph"/>
        <w:numPr>
          <w:ilvl w:val="1"/>
          <w:numId w:val="1"/>
        </w:numPr>
        <w:ind w:left="1350"/>
        <w:rPr>
          <w:rFonts w:asciiTheme="minorHAnsi" w:hAnsiTheme="minorHAnsi" w:cstheme="minorHAnsi"/>
          <w:b/>
          <w:bCs/>
          <w:sz w:val="22"/>
          <w:szCs w:val="22"/>
        </w:rPr>
      </w:pPr>
      <w:bookmarkStart w:id="1" w:name="_Hlk56755967"/>
      <w:r>
        <w:rPr>
          <w:rFonts w:asciiTheme="minorHAnsi" w:hAnsiTheme="minorHAnsi" w:cstheme="minorHAnsi"/>
          <w:b/>
          <w:bCs/>
          <w:sz w:val="22"/>
          <w:szCs w:val="22"/>
        </w:rPr>
        <w:t>To appoint a director to the SAD17 School Board to fill the vacancy until the next annual election.</w:t>
      </w:r>
    </w:p>
    <w:bookmarkEnd w:id="1"/>
    <w:p w14:paraId="6C99AC78" w14:textId="56448EED" w:rsidR="00F12747" w:rsidRDefault="00DA55C0" w:rsidP="00DA55C0">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by Dana Dillingham to post the opening on the website</w:t>
      </w:r>
      <w:r w:rsidR="0097217B">
        <w:rPr>
          <w:rFonts w:asciiTheme="minorHAnsi" w:hAnsiTheme="minorHAnsi" w:cstheme="minorHAnsi"/>
          <w:i/>
          <w:iCs/>
          <w:sz w:val="22"/>
          <w:szCs w:val="22"/>
        </w:rPr>
        <w:t xml:space="preserve"> and</w:t>
      </w:r>
      <w:r>
        <w:rPr>
          <w:rFonts w:asciiTheme="minorHAnsi" w:hAnsiTheme="minorHAnsi" w:cstheme="minorHAnsi"/>
          <w:i/>
          <w:iCs/>
          <w:sz w:val="22"/>
          <w:szCs w:val="22"/>
        </w:rPr>
        <w:t xml:space="preserve"> TV channel</w:t>
      </w:r>
      <w:r w:rsidR="0097217B">
        <w:rPr>
          <w:rFonts w:asciiTheme="minorHAnsi" w:hAnsiTheme="minorHAnsi" w:cstheme="minorHAnsi"/>
          <w:i/>
          <w:iCs/>
          <w:sz w:val="22"/>
          <w:szCs w:val="22"/>
        </w:rPr>
        <w:t xml:space="preserve"> </w:t>
      </w:r>
      <w:r>
        <w:rPr>
          <w:rFonts w:asciiTheme="minorHAnsi" w:hAnsiTheme="minorHAnsi" w:cstheme="minorHAnsi"/>
          <w:i/>
          <w:iCs/>
          <w:sz w:val="22"/>
          <w:szCs w:val="22"/>
        </w:rPr>
        <w:t>asking that letters of interest be submitted by the next meeting. Seconded by Samantha Hewey. Passed 5-0.</w:t>
      </w:r>
    </w:p>
    <w:p w14:paraId="1F2C034D" w14:textId="77777777" w:rsidR="0097217B" w:rsidRPr="00DA55C0" w:rsidRDefault="0097217B" w:rsidP="00DA55C0">
      <w:pPr>
        <w:pStyle w:val="ListParagraph"/>
        <w:ind w:left="1350"/>
        <w:rPr>
          <w:rFonts w:asciiTheme="minorHAnsi" w:hAnsiTheme="minorHAnsi" w:cstheme="minorHAnsi"/>
          <w:i/>
          <w:iCs/>
          <w:sz w:val="22"/>
          <w:szCs w:val="22"/>
        </w:rPr>
      </w:pPr>
    </w:p>
    <w:p w14:paraId="5E7A6B6E" w14:textId="77777777" w:rsidR="00F12747" w:rsidRDefault="00F12747" w:rsidP="00F12747">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and supplemental for account 862 in the amount of $1332.00.</w:t>
      </w:r>
    </w:p>
    <w:p w14:paraId="19785446" w14:textId="77777777" w:rsidR="00F12747" w:rsidRPr="0097217B" w:rsidRDefault="00F12747" w:rsidP="00F12747">
      <w:pPr>
        <w:pStyle w:val="ListParagraph"/>
        <w:ind w:left="1350"/>
        <w:rPr>
          <w:rFonts w:asciiTheme="minorHAnsi" w:hAnsiTheme="minorHAnsi" w:cstheme="minorHAnsi"/>
          <w:sz w:val="22"/>
          <w:szCs w:val="22"/>
        </w:rPr>
      </w:pPr>
      <w:r w:rsidRPr="0097217B">
        <w:rPr>
          <w:rFonts w:asciiTheme="minorHAnsi" w:hAnsiTheme="minorHAnsi" w:cstheme="minorHAnsi"/>
          <w:sz w:val="22"/>
          <w:szCs w:val="22"/>
        </w:rPr>
        <w:t>To correct the owner of record April 1</w:t>
      </w:r>
      <w:r w:rsidRPr="0097217B">
        <w:rPr>
          <w:rFonts w:asciiTheme="minorHAnsi" w:hAnsiTheme="minorHAnsi" w:cstheme="minorHAnsi"/>
          <w:sz w:val="22"/>
          <w:szCs w:val="22"/>
          <w:vertAlign w:val="superscript"/>
        </w:rPr>
        <w:t>st</w:t>
      </w:r>
      <w:r w:rsidRPr="0097217B">
        <w:rPr>
          <w:rFonts w:asciiTheme="minorHAnsi" w:hAnsiTheme="minorHAnsi" w:cstheme="minorHAnsi"/>
          <w:sz w:val="22"/>
          <w:szCs w:val="22"/>
        </w:rPr>
        <w:t>, 2020.</w:t>
      </w:r>
    </w:p>
    <w:p w14:paraId="3845B7D4" w14:textId="70A87877" w:rsidR="00F12747" w:rsidRDefault="0097217B" w:rsidP="00F12747">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Sharon Jackson and seconded by Dana Dillingham. Passed 5-0.</w:t>
      </w:r>
    </w:p>
    <w:p w14:paraId="0A2251CA" w14:textId="77777777" w:rsidR="0097217B" w:rsidRPr="0095504A" w:rsidRDefault="0097217B" w:rsidP="00F12747">
      <w:pPr>
        <w:pStyle w:val="ListParagraph"/>
        <w:ind w:left="1350"/>
        <w:rPr>
          <w:rFonts w:asciiTheme="minorHAnsi" w:hAnsiTheme="minorHAnsi" w:cstheme="minorHAnsi"/>
          <w:i/>
          <w:iCs/>
          <w:sz w:val="22"/>
          <w:szCs w:val="22"/>
        </w:rPr>
      </w:pPr>
    </w:p>
    <w:p w14:paraId="65AA14E8" w14:textId="77777777" w:rsidR="00F12747" w:rsidRDefault="00F12747" w:rsidP="00F12747">
      <w:pPr>
        <w:pStyle w:val="EnvelopeReturn"/>
        <w:widowControl w:val="0"/>
        <w:numPr>
          <w:ilvl w:val="1"/>
          <w:numId w:val="1"/>
        </w:numPr>
        <w:tabs>
          <w:tab w:val="left" w:pos="1422"/>
          <w:tab w:val="left" w:pos="1800"/>
        </w:tabs>
        <w:ind w:left="1350"/>
        <w:rPr>
          <w:rFonts w:asciiTheme="minorHAnsi" w:hAnsiTheme="minorHAnsi" w:cstheme="minorHAnsi"/>
          <w:b/>
          <w:bCs/>
          <w:sz w:val="22"/>
          <w:szCs w:val="22"/>
        </w:rPr>
      </w:pPr>
      <w:r w:rsidRPr="00924BA6">
        <w:rPr>
          <w:rFonts w:asciiTheme="minorHAnsi" w:hAnsiTheme="minorHAnsi" w:cstheme="minorHAnsi"/>
          <w:b/>
          <w:bCs/>
          <w:sz w:val="22"/>
          <w:szCs w:val="22"/>
        </w:rPr>
        <w:t>In furtherance of Article 26 of the July 11, 2020 Annual Town Meeting which approved (a) a dewatering facility project, (b) appropriation of up to $937,000 for the project, (c) acceptance of grants for the project and (d) the issuance of up to $782,000 in municipal indebtedness for the project, the Treasurer and the Chairman of the Board of Selectmen are hereby authorized to issue on behalf of the Town an interim note in the amount of $822,000 for the project with the Maine Municipal Bond Bank, $40,000 of which is authorized by Title 30-A M.R.S.A. § 5773 as borrowing in anticipation of grant funding</w:t>
      </w:r>
      <w:r>
        <w:rPr>
          <w:rFonts w:asciiTheme="minorHAnsi" w:hAnsiTheme="minorHAnsi" w:cstheme="minorHAnsi"/>
          <w:b/>
          <w:bCs/>
          <w:sz w:val="22"/>
          <w:szCs w:val="22"/>
        </w:rPr>
        <w:t>.</w:t>
      </w:r>
    </w:p>
    <w:p w14:paraId="48F100C4" w14:textId="5D625EF7" w:rsidR="00F12747" w:rsidRPr="0097217B" w:rsidRDefault="0097217B" w:rsidP="0097217B">
      <w:pPr>
        <w:pStyle w:val="EnvelopeReturn"/>
        <w:widowControl w:val="0"/>
        <w:tabs>
          <w:tab w:val="left" w:pos="1422"/>
          <w:tab w:val="left" w:pos="1800"/>
        </w:tabs>
        <w:ind w:left="1350"/>
        <w:rPr>
          <w:rFonts w:asciiTheme="minorHAnsi" w:hAnsiTheme="minorHAnsi" w:cstheme="minorHAnsi"/>
          <w:i/>
          <w:iCs/>
          <w:sz w:val="22"/>
          <w:szCs w:val="22"/>
        </w:rPr>
      </w:pPr>
      <w:r>
        <w:rPr>
          <w:rFonts w:asciiTheme="minorHAnsi" w:hAnsiTheme="minorHAnsi" w:cstheme="minorHAnsi"/>
          <w:i/>
          <w:iCs/>
          <w:sz w:val="22"/>
          <w:szCs w:val="22"/>
        </w:rPr>
        <w:t>So moved by Caldwell Jackson and seconded by Samantha Hewey. Passed 5-0.</w:t>
      </w:r>
    </w:p>
    <w:p w14:paraId="60B73C0A" w14:textId="77777777" w:rsidR="00F12747" w:rsidRDefault="00F12747" w:rsidP="00F12747">
      <w:pPr>
        <w:pStyle w:val="EnvelopeReturn"/>
        <w:widowControl w:val="0"/>
        <w:tabs>
          <w:tab w:val="left" w:pos="1422"/>
          <w:tab w:val="left" w:pos="1800"/>
        </w:tabs>
        <w:ind w:left="1350"/>
        <w:rPr>
          <w:rFonts w:asciiTheme="minorHAnsi" w:hAnsiTheme="minorHAnsi" w:cstheme="minorHAnsi"/>
          <w:b/>
          <w:bCs/>
          <w:sz w:val="22"/>
          <w:szCs w:val="22"/>
        </w:rPr>
      </w:pPr>
    </w:p>
    <w:p w14:paraId="7087277E" w14:textId="77777777" w:rsidR="00F12747" w:rsidRDefault="00F12747" w:rsidP="00F12747">
      <w:pPr>
        <w:pStyle w:val="EnvelopeReturn"/>
        <w:widowControl w:val="0"/>
        <w:numPr>
          <w:ilvl w:val="1"/>
          <w:numId w:val="1"/>
        </w:numPr>
        <w:tabs>
          <w:tab w:val="left" w:pos="1422"/>
          <w:tab w:val="left" w:pos="1800"/>
        </w:tabs>
        <w:ind w:left="1350"/>
        <w:rPr>
          <w:rFonts w:asciiTheme="minorHAnsi" w:hAnsiTheme="minorHAnsi" w:cstheme="minorHAnsi"/>
          <w:b/>
          <w:bCs/>
          <w:sz w:val="22"/>
          <w:szCs w:val="22"/>
        </w:rPr>
      </w:pPr>
      <w:r>
        <w:rPr>
          <w:rFonts w:asciiTheme="minorHAnsi" w:hAnsiTheme="minorHAnsi" w:cstheme="minorHAnsi"/>
          <w:b/>
          <w:bCs/>
          <w:sz w:val="22"/>
          <w:szCs w:val="22"/>
        </w:rPr>
        <w:t xml:space="preserve">The </w:t>
      </w:r>
      <w:r w:rsidRPr="00414E50">
        <w:rPr>
          <w:rFonts w:asciiTheme="minorHAnsi" w:hAnsiTheme="minorHAnsi" w:cstheme="minorHAnsi"/>
          <w:b/>
          <w:bCs/>
          <w:sz w:val="22"/>
          <w:szCs w:val="22"/>
        </w:rPr>
        <w:t>Treasurer and Chairman of the Board of Selectmen are hereby authorized and directed to execute all other necessary agreements and certifications required both (a) in connection with the interim note for the project, and (b) in connection with the permanent bond for the project under the authority of the town meeting approval of Article 26</w:t>
      </w:r>
      <w:r>
        <w:rPr>
          <w:rFonts w:asciiTheme="minorHAnsi" w:hAnsiTheme="minorHAnsi" w:cstheme="minorHAnsi"/>
          <w:b/>
          <w:bCs/>
          <w:sz w:val="22"/>
          <w:szCs w:val="22"/>
        </w:rPr>
        <w:t>.</w:t>
      </w:r>
    </w:p>
    <w:p w14:paraId="52EA2BF8" w14:textId="77777777" w:rsidR="0097217B" w:rsidRPr="0097217B" w:rsidRDefault="0097217B" w:rsidP="0097217B">
      <w:pPr>
        <w:pStyle w:val="EnvelopeReturn"/>
        <w:ind w:left="1350"/>
        <w:rPr>
          <w:rFonts w:asciiTheme="minorHAnsi" w:hAnsiTheme="minorHAnsi" w:cstheme="minorHAnsi"/>
          <w:i/>
          <w:iCs/>
          <w:sz w:val="22"/>
          <w:szCs w:val="22"/>
        </w:rPr>
      </w:pPr>
      <w:r>
        <w:rPr>
          <w:rFonts w:asciiTheme="minorHAnsi" w:hAnsiTheme="minorHAnsi" w:cstheme="minorHAnsi"/>
          <w:i/>
          <w:iCs/>
          <w:sz w:val="22"/>
          <w:szCs w:val="22"/>
        </w:rPr>
        <w:t>So moved by Dana Dillingham and seconded by Sharon Jackson. Passed 5-0.</w:t>
      </w:r>
    </w:p>
    <w:p w14:paraId="5D731DF2" w14:textId="77777777" w:rsidR="0097217B" w:rsidRPr="0097217B" w:rsidRDefault="0097217B" w:rsidP="0097217B">
      <w:pPr>
        <w:pStyle w:val="EnvelopeReturn"/>
        <w:widowControl w:val="0"/>
        <w:tabs>
          <w:tab w:val="left" w:pos="1422"/>
          <w:tab w:val="left" w:pos="1800"/>
        </w:tabs>
        <w:ind w:left="1350"/>
        <w:rPr>
          <w:rFonts w:asciiTheme="minorHAnsi" w:hAnsiTheme="minorHAnsi" w:cstheme="minorHAnsi"/>
          <w:i/>
          <w:iCs/>
          <w:sz w:val="22"/>
          <w:szCs w:val="22"/>
        </w:rPr>
      </w:pPr>
    </w:p>
    <w:p w14:paraId="6A4F7900" w14:textId="77777777" w:rsidR="00F12747" w:rsidRPr="00414E50" w:rsidRDefault="00F12747" w:rsidP="00F12747">
      <w:pPr>
        <w:pStyle w:val="EnvelopeReturn"/>
        <w:numPr>
          <w:ilvl w:val="1"/>
          <w:numId w:val="1"/>
        </w:numPr>
        <w:ind w:left="1350"/>
        <w:rPr>
          <w:rFonts w:asciiTheme="minorHAnsi" w:hAnsiTheme="minorHAnsi" w:cstheme="minorHAnsi"/>
          <w:b/>
          <w:bCs/>
          <w:sz w:val="22"/>
          <w:szCs w:val="22"/>
        </w:rPr>
      </w:pPr>
      <w:r w:rsidRPr="00414E50">
        <w:rPr>
          <w:rFonts w:asciiTheme="minorHAnsi" w:hAnsiTheme="minorHAnsi" w:cstheme="minorHAnsi"/>
          <w:b/>
          <w:bCs/>
          <w:sz w:val="22"/>
          <w:szCs w:val="22"/>
        </w:rPr>
        <w:t>The Treasurer and Chairman of the Board of Selectmen are hereby authorized to execute and deliver any and all documents and certificates, and to take any and all actions, including affixing the seal of the Town, as may be necessary or convenient to carry out the full purpose and intent of the foregoing vote and in response to the terms and conditions outlined in the Maine Municipal Bond Bank approval letter dated October 21, 2020.</w:t>
      </w:r>
    </w:p>
    <w:p w14:paraId="05E1D450" w14:textId="3AE2725D" w:rsidR="00F12747" w:rsidRDefault="0097217B" w:rsidP="0097217B">
      <w:pPr>
        <w:pStyle w:val="EnvelopeReturn"/>
        <w:ind w:left="1350"/>
        <w:rPr>
          <w:rFonts w:asciiTheme="minorHAnsi" w:hAnsiTheme="minorHAnsi" w:cstheme="minorHAnsi"/>
          <w:i/>
          <w:iCs/>
          <w:sz w:val="22"/>
          <w:szCs w:val="22"/>
        </w:rPr>
      </w:pPr>
      <w:r>
        <w:rPr>
          <w:rFonts w:asciiTheme="minorHAnsi" w:hAnsiTheme="minorHAnsi" w:cstheme="minorHAnsi"/>
          <w:i/>
          <w:iCs/>
          <w:sz w:val="22"/>
          <w:szCs w:val="22"/>
        </w:rPr>
        <w:t>So moved by Dana Dillingham and seconded by Sharon Jackson. Passed 5-0.</w:t>
      </w:r>
    </w:p>
    <w:p w14:paraId="1C4A27CA" w14:textId="63E5273A" w:rsidR="0097217B" w:rsidRDefault="0097217B" w:rsidP="0097217B">
      <w:pPr>
        <w:pStyle w:val="EnvelopeReturn"/>
        <w:ind w:left="1350"/>
        <w:rPr>
          <w:rFonts w:asciiTheme="minorHAnsi" w:hAnsiTheme="minorHAnsi" w:cstheme="minorHAnsi"/>
          <w:i/>
          <w:iCs/>
          <w:sz w:val="22"/>
          <w:szCs w:val="22"/>
        </w:rPr>
      </w:pPr>
    </w:p>
    <w:p w14:paraId="691EDAC6" w14:textId="5FBBBDB0" w:rsidR="0097217B" w:rsidRDefault="0097217B" w:rsidP="0097217B">
      <w:pPr>
        <w:pStyle w:val="EnvelopeReturn"/>
        <w:ind w:left="1350"/>
        <w:rPr>
          <w:rFonts w:asciiTheme="minorHAnsi" w:hAnsiTheme="minorHAnsi" w:cstheme="minorHAnsi"/>
          <w:i/>
          <w:iCs/>
          <w:sz w:val="22"/>
          <w:szCs w:val="22"/>
        </w:rPr>
      </w:pPr>
    </w:p>
    <w:p w14:paraId="4068E806" w14:textId="77777777" w:rsidR="0097217B" w:rsidRPr="0097217B" w:rsidRDefault="0097217B" w:rsidP="0097217B">
      <w:pPr>
        <w:pStyle w:val="EnvelopeReturn"/>
        <w:ind w:left="1350"/>
        <w:rPr>
          <w:rFonts w:asciiTheme="minorHAnsi" w:hAnsiTheme="minorHAnsi" w:cstheme="minorHAnsi"/>
          <w:i/>
          <w:iCs/>
          <w:sz w:val="22"/>
          <w:szCs w:val="22"/>
        </w:rPr>
      </w:pPr>
    </w:p>
    <w:p w14:paraId="439AB656" w14:textId="77777777" w:rsidR="00F12747" w:rsidRDefault="00F12747" w:rsidP="00F12747">
      <w:pPr>
        <w:pStyle w:val="EnvelopeReturn"/>
        <w:numPr>
          <w:ilvl w:val="1"/>
          <w:numId w:val="1"/>
        </w:numPr>
        <w:ind w:left="1350"/>
        <w:rPr>
          <w:rFonts w:asciiTheme="minorHAnsi" w:hAnsiTheme="minorHAnsi" w:cstheme="minorHAnsi"/>
          <w:b/>
          <w:bCs/>
          <w:sz w:val="22"/>
          <w:szCs w:val="22"/>
        </w:rPr>
      </w:pPr>
      <w:r w:rsidRPr="00FE63F5">
        <w:rPr>
          <w:rFonts w:asciiTheme="minorHAnsi" w:hAnsiTheme="minorHAnsi" w:cstheme="minorHAnsi"/>
          <w:b/>
          <w:bCs/>
          <w:sz w:val="22"/>
          <w:szCs w:val="22"/>
        </w:rPr>
        <w:t>To approve and accept a donation of $100.00 from Sarah O Perkins received on November 3</w:t>
      </w:r>
      <w:r w:rsidRPr="00FE63F5">
        <w:rPr>
          <w:rFonts w:asciiTheme="minorHAnsi" w:hAnsiTheme="minorHAnsi" w:cstheme="minorHAnsi"/>
          <w:b/>
          <w:bCs/>
          <w:sz w:val="22"/>
          <w:szCs w:val="22"/>
          <w:vertAlign w:val="superscript"/>
        </w:rPr>
        <w:t>rd</w:t>
      </w:r>
      <w:r>
        <w:rPr>
          <w:rFonts w:asciiTheme="minorHAnsi" w:hAnsiTheme="minorHAnsi" w:cstheme="minorHAnsi"/>
          <w:b/>
          <w:bCs/>
          <w:sz w:val="22"/>
          <w:szCs w:val="22"/>
        </w:rPr>
        <w:t xml:space="preserve"> made payable to Oxford Fire Dept.  Check has already been mailed to the Oxford Fire Dept.</w:t>
      </w:r>
    </w:p>
    <w:p w14:paraId="2151E0B4" w14:textId="29BB107F" w:rsidR="00F12747" w:rsidRPr="0097217B" w:rsidRDefault="0097217B" w:rsidP="0097217B">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Caldwell Jackson and seconded by Dana Dillingham. Passed 5-0.</w:t>
      </w:r>
    </w:p>
    <w:p w14:paraId="5D261C9A" w14:textId="77777777" w:rsidR="00F12747" w:rsidRPr="00FE63F5" w:rsidRDefault="00F12747" w:rsidP="00F12747">
      <w:pPr>
        <w:pStyle w:val="EnvelopeReturn"/>
        <w:ind w:left="1350"/>
        <w:rPr>
          <w:rFonts w:asciiTheme="minorHAnsi" w:hAnsiTheme="minorHAnsi" w:cstheme="minorHAnsi"/>
          <w:b/>
          <w:bCs/>
          <w:sz w:val="22"/>
          <w:szCs w:val="22"/>
        </w:rPr>
      </w:pPr>
    </w:p>
    <w:p w14:paraId="1A24172A" w14:textId="08748F70" w:rsidR="00F12747" w:rsidRDefault="00F12747" w:rsidP="00F12747">
      <w:pPr>
        <w:pStyle w:val="ListParagraph"/>
        <w:widowControl w:val="0"/>
        <w:numPr>
          <w:ilvl w:val="0"/>
          <w:numId w:val="1"/>
        </w:numPr>
        <w:autoSpaceDE w:val="0"/>
        <w:autoSpaceDN w:val="0"/>
        <w:adjustRightInd w:val="0"/>
        <w:ind w:left="630"/>
        <w:rPr>
          <w:rFonts w:asciiTheme="minorHAnsi" w:hAnsiTheme="minorHAnsi" w:cs="Arial"/>
          <w:b/>
          <w:bCs/>
          <w:sz w:val="22"/>
          <w:szCs w:val="22"/>
        </w:rPr>
      </w:pPr>
      <w:r>
        <w:rPr>
          <w:rFonts w:asciiTheme="minorHAnsi" w:hAnsiTheme="minorHAnsi" w:cs="Arial"/>
          <w:b/>
          <w:bCs/>
          <w:sz w:val="22"/>
          <w:szCs w:val="22"/>
        </w:rPr>
        <w:t>DEPARTMENT HEAD REPORT</w:t>
      </w:r>
    </w:p>
    <w:p w14:paraId="7AAF711C" w14:textId="684D5021" w:rsidR="0097217B" w:rsidRPr="000B1711" w:rsidRDefault="0097217B" w:rsidP="0097217B">
      <w:pPr>
        <w:widowControl w:val="0"/>
        <w:autoSpaceDE w:val="0"/>
        <w:autoSpaceDN w:val="0"/>
        <w:adjustRightInd w:val="0"/>
        <w:ind w:left="720"/>
        <w:rPr>
          <w:rFonts w:asciiTheme="minorHAnsi" w:hAnsiTheme="minorHAnsi" w:cs="Arial"/>
          <w:sz w:val="22"/>
          <w:szCs w:val="22"/>
        </w:rPr>
      </w:pPr>
      <w:r>
        <w:rPr>
          <w:rFonts w:asciiTheme="minorHAnsi" w:hAnsiTheme="minorHAnsi" w:cs="Arial"/>
          <w:b/>
          <w:bCs/>
          <w:sz w:val="22"/>
          <w:szCs w:val="22"/>
        </w:rPr>
        <w:t xml:space="preserve">Ed Knightly </w:t>
      </w:r>
      <w:r w:rsidR="000B1711">
        <w:rPr>
          <w:rFonts w:asciiTheme="minorHAnsi" w:hAnsiTheme="minorHAnsi" w:cs="Arial"/>
          <w:b/>
          <w:bCs/>
          <w:sz w:val="22"/>
          <w:szCs w:val="22"/>
        </w:rPr>
        <w:t>–</w:t>
      </w:r>
      <w:r>
        <w:rPr>
          <w:rFonts w:asciiTheme="minorHAnsi" w:hAnsiTheme="minorHAnsi" w:cs="Arial"/>
          <w:b/>
          <w:bCs/>
          <w:sz w:val="22"/>
          <w:szCs w:val="22"/>
        </w:rPr>
        <w:t xml:space="preserve"> </w:t>
      </w:r>
      <w:r w:rsidR="000B1711">
        <w:rPr>
          <w:rFonts w:asciiTheme="minorHAnsi" w:hAnsiTheme="minorHAnsi" w:cs="Arial"/>
          <w:sz w:val="22"/>
          <w:szCs w:val="22"/>
        </w:rPr>
        <w:t>Need another 50-yard dumpster – approx. cost of $8200.00. Sharon recommended putting in the budget for next year. Caldwell Jackson requested it be put on the next agenda.</w:t>
      </w:r>
    </w:p>
    <w:p w14:paraId="75996A37" w14:textId="6EFAE889" w:rsidR="00F12747" w:rsidRDefault="000B1711" w:rsidP="00F12747">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Mike Ward – </w:t>
      </w:r>
      <w:r>
        <w:rPr>
          <w:rFonts w:asciiTheme="minorHAnsi" w:hAnsiTheme="minorHAnsi" w:cs="Arial"/>
          <w:sz w:val="22"/>
          <w:szCs w:val="22"/>
        </w:rPr>
        <w:t>New SRO has started. Introduction at the next meeting.</w:t>
      </w:r>
    </w:p>
    <w:p w14:paraId="2AB7B11A" w14:textId="77777777" w:rsidR="000B1711" w:rsidRPr="000B1711" w:rsidRDefault="000B1711" w:rsidP="00F12747">
      <w:pPr>
        <w:pStyle w:val="ListParagraph"/>
        <w:widowControl w:val="0"/>
        <w:autoSpaceDE w:val="0"/>
        <w:autoSpaceDN w:val="0"/>
        <w:adjustRightInd w:val="0"/>
        <w:rPr>
          <w:rFonts w:asciiTheme="minorHAnsi" w:hAnsiTheme="minorHAnsi" w:cs="Arial"/>
          <w:sz w:val="22"/>
          <w:szCs w:val="22"/>
        </w:rPr>
      </w:pPr>
    </w:p>
    <w:p w14:paraId="198CB685" w14:textId="77777777" w:rsidR="00F12747" w:rsidRDefault="00F12747" w:rsidP="00F12747">
      <w:pPr>
        <w:pStyle w:val="ListParagraph"/>
        <w:widowControl w:val="0"/>
        <w:numPr>
          <w:ilvl w:val="0"/>
          <w:numId w:val="1"/>
        </w:numPr>
        <w:autoSpaceDE w:val="0"/>
        <w:autoSpaceDN w:val="0"/>
        <w:adjustRightInd w:val="0"/>
        <w:ind w:left="630"/>
        <w:rPr>
          <w:rFonts w:asciiTheme="minorHAnsi" w:hAnsiTheme="minorHAnsi" w:cs="Arial"/>
          <w:b/>
          <w:bCs/>
          <w:sz w:val="22"/>
          <w:szCs w:val="22"/>
        </w:rPr>
      </w:pPr>
      <w:r w:rsidRPr="001E1894">
        <w:rPr>
          <w:rFonts w:asciiTheme="minorHAnsi" w:hAnsiTheme="minorHAnsi" w:cs="Arial"/>
          <w:b/>
          <w:bCs/>
          <w:sz w:val="22"/>
          <w:szCs w:val="22"/>
        </w:rPr>
        <w:t>TOWN MANAGER’S REPORT</w:t>
      </w:r>
    </w:p>
    <w:p w14:paraId="4642CD94" w14:textId="3C456770" w:rsidR="00F12747" w:rsidRPr="000B1711" w:rsidRDefault="000B1711" w:rsidP="000B1711">
      <w:pPr>
        <w:pStyle w:val="ListParagraph"/>
        <w:widowControl w:val="0"/>
        <w:numPr>
          <w:ilvl w:val="0"/>
          <w:numId w:val="21"/>
        </w:numPr>
        <w:autoSpaceDE w:val="0"/>
        <w:autoSpaceDN w:val="0"/>
        <w:adjustRightInd w:val="0"/>
        <w:rPr>
          <w:rFonts w:asciiTheme="minorHAnsi" w:hAnsiTheme="minorHAnsi" w:cs="Arial"/>
          <w:b/>
          <w:bCs/>
          <w:sz w:val="22"/>
          <w:szCs w:val="22"/>
        </w:rPr>
      </w:pPr>
      <w:r>
        <w:rPr>
          <w:rFonts w:asciiTheme="minorHAnsi" w:hAnsiTheme="minorHAnsi" w:cs="Arial"/>
          <w:sz w:val="22"/>
          <w:szCs w:val="22"/>
        </w:rPr>
        <w:t>Robinson Hill and Olive Road will get top coated next year.</w:t>
      </w:r>
    </w:p>
    <w:p w14:paraId="4D9E0D4D" w14:textId="1375503D" w:rsidR="000B1711" w:rsidRPr="000B1711" w:rsidRDefault="000B1711" w:rsidP="000B1711">
      <w:pPr>
        <w:pStyle w:val="ListParagraph"/>
        <w:widowControl w:val="0"/>
        <w:numPr>
          <w:ilvl w:val="0"/>
          <w:numId w:val="21"/>
        </w:numPr>
        <w:autoSpaceDE w:val="0"/>
        <w:autoSpaceDN w:val="0"/>
        <w:adjustRightInd w:val="0"/>
        <w:rPr>
          <w:rFonts w:asciiTheme="minorHAnsi" w:hAnsiTheme="minorHAnsi" w:cs="Arial"/>
          <w:b/>
          <w:bCs/>
          <w:sz w:val="22"/>
          <w:szCs w:val="22"/>
        </w:rPr>
      </w:pPr>
      <w:r>
        <w:rPr>
          <w:rFonts w:asciiTheme="minorHAnsi" w:hAnsiTheme="minorHAnsi" w:cs="Arial"/>
          <w:sz w:val="22"/>
          <w:szCs w:val="22"/>
        </w:rPr>
        <w:t xml:space="preserve">Replacement Gate for the Thompson Dam will arrive this week – minor delays in </w:t>
      </w:r>
      <w:r w:rsidR="00637137">
        <w:rPr>
          <w:rFonts w:asciiTheme="minorHAnsi" w:hAnsiTheme="minorHAnsi" w:cs="Arial"/>
          <w:sz w:val="22"/>
          <w:szCs w:val="22"/>
        </w:rPr>
        <w:t>border</w:t>
      </w:r>
      <w:r>
        <w:rPr>
          <w:rFonts w:asciiTheme="minorHAnsi" w:hAnsiTheme="minorHAnsi" w:cs="Arial"/>
          <w:sz w:val="22"/>
          <w:szCs w:val="22"/>
        </w:rPr>
        <w:t xml:space="preserve"> crossing.</w:t>
      </w:r>
    </w:p>
    <w:p w14:paraId="05AE3B20" w14:textId="35A90F8C" w:rsidR="000B1711" w:rsidRPr="005D1CF0" w:rsidRDefault="000B1711" w:rsidP="000B1711">
      <w:pPr>
        <w:pStyle w:val="ListParagraph"/>
        <w:widowControl w:val="0"/>
        <w:numPr>
          <w:ilvl w:val="0"/>
          <w:numId w:val="21"/>
        </w:numPr>
        <w:autoSpaceDE w:val="0"/>
        <w:autoSpaceDN w:val="0"/>
        <w:adjustRightInd w:val="0"/>
        <w:rPr>
          <w:rFonts w:asciiTheme="minorHAnsi" w:hAnsiTheme="minorHAnsi" w:cs="Arial"/>
          <w:b/>
          <w:bCs/>
          <w:sz w:val="22"/>
          <w:szCs w:val="22"/>
        </w:rPr>
      </w:pPr>
      <w:r>
        <w:rPr>
          <w:rFonts w:asciiTheme="minorHAnsi" w:hAnsiTheme="minorHAnsi" w:cs="Arial"/>
          <w:sz w:val="22"/>
          <w:szCs w:val="22"/>
        </w:rPr>
        <w:t xml:space="preserve">Thursday and Friday </w:t>
      </w:r>
      <w:r w:rsidR="005D1CF0">
        <w:rPr>
          <w:rFonts w:asciiTheme="minorHAnsi" w:hAnsiTheme="minorHAnsi" w:cs="Arial"/>
          <w:sz w:val="22"/>
          <w:szCs w:val="22"/>
        </w:rPr>
        <w:t>next week Town Office will be closed for Thanksgiving.</w:t>
      </w:r>
    </w:p>
    <w:p w14:paraId="54BAAB2D" w14:textId="3B61C826" w:rsidR="005D1CF0" w:rsidRPr="005D1CF0" w:rsidRDefault="005D1CF0" w:rsidP="005D1CF0">
      <w:pPr>
        <w:pStyle w:val="ListParagraph"/>
        <w:widowControl w:val="0"/>
        <w:numPr>
          <w:ilvl w:val="0"/>
          <w:numId w:val="21"/>
        </w:numPr>
        <w:autoSpaceDE w:val="0"/>
        <w:autoSpaceDN w:val="0"/>
        <w:adjustRightInd w:val="0"/>
        <w:rPr>
          <w:rFonts w:asciiTheme="minorHAnsi" w:hAnsiTheme="minorHAnsi" w:cs="Arial"/>
          <w:b/>
          <w:bCs/>
          <w:sz w:val="22"/>
          <w:szCs w:val="22"/>
        </w:rPr>
      </w:pPr>
      <w:r>
        <w:rPr>
          <w:rFonts w:asciiTheme="minorHAnsi" w:hAnsiTheme="minorHAnsi" w:cs="Arial"/>
          <w:sz w:val="22"/>
          <w:szCs w:val="22"/>
        </w:rPr>
        <w:t>Sharon Chammings hired as Finance Director, starting November 30, 2020.</w:t>
      </w:r>
    </w:p>
    <w:p w14:paraId="1294576C" w14:textId="3F84765C" w:rsidR="005D1CF0" w:rsidRDefault="005D1CF0" w:rsidP="000B1711">
      <w:pPr>
        <w:pStyle w:val="ListParagraph"/>
        <w:widowControl w:val="0"/>
        <w:numPr>
          <w:ilvl w:val="0"/>
          <w:numId w:val="21"/>
        </w:numPr>
        <w:autoSpaceDE w:val="0"/>
        <w:autoSpaceDN w:val="0"/>
        <w:adjustRightInd w:val="0"/>
        <w:rPr>
          <w:rFonts w:asciiTheme="minorHAnsi" w:hAnsiTheme="minorHAnsi" w:cs="Arial"/>
          <w:sz w:val="22"/>
          <w:szCs w:val="22"/>
        </w:rPr>
      </w:pPr>
      <w:r w:rsidRPr="005D1CF0">
        <w:rPr>
          <w:rFonts w:asciiTheme="minorHAnsi" w:hAnsiTheme="minorHAnsi" w:cs="Arial"/>
          <w:sz w:val="22"/>
          <w:szCs w:val="22"/>
        </w:rPr>
        <w:t>Happy Thanksgiving.</w:t>
      </w:r>
    </w:p>
    <w:p w14:paraId="57BD85C1" w14:textId="77777777" w:rsidR="005D1CF0" w:rsidRPr="005D1CF0" w:rsidRDefault="005D1CF0" w:rsidP="005D1CF0">
      <w:pPr>
        <w:pStyle w:val="ListParagraph"/>
        <w:widowControl w:val="0"/>
        <w:autoSpaceDE w:val="0"/>
        <w:autoSpaceDN w:val="0"/>
        <w:adjustRightInd w:val="0"/>
        <w:ind w:left="1440"/>
        <w:rPr>
          <w:rFonts w:asciiTheme="minorHAnsi" w:hAnsiTheme="minorHAnsi" w:cs="Arial"/>
          <w:sz w:val="22"/>
          <w:szCs w:val="22"/>
        </w:rPr>
      </w:pPr>
    </w:p>
    <w:p w14:paraId="0BD588A0" w14:textId="77777777" w:rsidR="00F12747" w:rsidRDefault="00F12747" w:rsidP="00F12747">
      <w:pPr>
        <w:pStyle w:val="ListParagraph"/>
        <w:widowControl w:val="0"/>
        <w:numPr>
          <w:ilvl w:val="0"/>
          <w:numId w:val="1"/>
        </w:numPr>
        <w:autoSpaceDE w:val="0"/>
        <w:autoSpaceDN w:val="0"/>
        <w:adjustRightInd w:val="0"/>
        <w:ind w:left="630"/>
        <w:rPr>
          <w:rFonts w:asciiTheme="minorHAnsi" w:hAnsiTheme="minorHAnsi" w:cs="Arial"/>
          <w:b/>
          <w:bCs/>
          <w:sz w:val="22"/>
          <w:szCs w:val="22"/>
        </w:rPr>
      </w:pPr>
      <w:r w:rsidRPr="001E1894">
        <w:rPr>
          <w:rFonts w:asciiTheme="minorHAnsi" w:hAnsiTheme="minorHAnsi" w:cs="Arial"/>
          <w:b/>
          <w:bCs/>
          <w:sz w:val="22"/>
          <w:szCs w:val="22"/>
        </w:rPr>
        <w:t>SELECTMEN ITEMS</w:t>
      </w:r>
    </w:p>
    <w:p w14:paraId="19E71E25" w14:textId="22E15296" w:rsidR="00F12747" w:rsidRDefault="00637137" w:rsidP="00F12747">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Happy Thanksgiving!</w:t>
      </w:r>
    </w:p>
    <w:p w14:paraId="392A029C" w14:textId="77777777" w:rsidR="00637137" w:rsidRPr="00637137" w:rsidRDefault="00637137" w:rsidP="00F12747">
      <w:pPr>
        <w:pStyle w:val="ListParagraph"/>
        <w:widowControl w:val="0"/>
        <w:autoSpaceDE w:val="0"/>
        <w:autoSpaceDN w:val="0"/>
        <w:adjustRightInd w:val="0"/>
        <w:rPr>
          <w:rFonts w:asciiTheme="minorHAnsi" w:hAnsiTheme="minorHAnsi" w:cs="Arial"/>
          <w:sz w:val="22"/>
          <w:szCs w:val="22"/>
        </w:rPr>
      </w:pPr>
    </w:p>
    <w:p w14:paraId="527C37E0" w14:textId="77777777" w:rsidR="00F12747" w:rsidRDefault="00F12747" w:rsidP="00F12747">
      <w:pPr>
        <w:pStyle w:val="ListParagraph"/>
        <w:widowControl w:val="0"/>
        <w:numPr>
          <w:ilvl w:val="0"/>
          <w:numId w:val="1"/>
        </w:numPr>
        <w:autoSpaceDE w:val="0"/>
        <w:autoSpaceDN w:val="0"/>
        <w:adjustRightInd w:val="0"/>
        <w:ind w:left="63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58, 59, 60, 61, 62, 63</w:t>
      </w:r>
    </w:p>
    <w:p w14:paraId="02785C54" w14:textId="7C1D7040" w:rsidR="00F12747" w:rsidRDefault="005D1CF0" w:rsidP="00F12747">
      <w:pPr>
        <w:pStyle w:val="ListParagraph"/>
        <w:rPr>
          <w:rFonts w:asciiTheme="minorHAnsi" w:hAnsiTheme="minorHAnsi" w:cs="Arial"/>
          <w:i/>
          <w:iCs/>
          <w:sz w:val="22"/>
          <w:szCs w:val="22"/>
        </w:rPr>
      </w:pPr>
      <w:r>
        <w:rPr>
          <w:rFonts w:asciiTheme="minorHAnsi" w:hAnsiTheme="minorHAnsi" w:cs="Arial"/>
          <w:i/>
          <w:iCs/>
          <w:sz w:val="22"/>
          <w:szCs w:val="22"/>
        </w:rPr>
        <w:t>Motion to sign warrants by Samantha Hewey, seconded by Sharon Jackson, passed 4-1-0 (Caldwell Jackson abstained).</w:t>
      </w:r>
    </w:p>
    <w:p w14:paraId="10683313" w14:textId="77777777" w:rsidR="005D1CF0" w:rsidRPr="005D1CF0" w:rsidRDefault="005D1CF0" w:rsidP="00F12747">
      <w:pPr>
        <w:pStyle w:val="ListParagraph"/>
        <w:rPr>
          <w:rFonts w:asciiTheme="minorHAnsi" w:hAnsiTheme="minorHAnsi" w:cs="Arial"/>
          <w:i/>
          <w:iCs/>
          <w:sz w:val="22"/>
          <w:szCs w:val="22"/>
        </w:rPr>
      </w:pPr>
    </w:p>
    <w:p w14:paraId="5E7AAEB9" w14:textId="77777777" w:rsidR="00F12747" w:rsidRDefault="00F12747" w:rsidP="00F12747">
      <w:pPr>
        <w:pStyle w:val="ListParagraph"/>
        <w:widowControl w:val="0"/>
        <w:numPr>
          <w:ilvl w:val="0"/>
          <w:numId w:val="1"/>
        </w:numPr>
        <w:autoSpaceDE w:val="0"/>
        <w:autoSpaceDN w:val="0"/>
        <w:adjustRightInd w:val="0"/>
        <w:ind w:left="630"/>
        <w:rPr>
          <w:rFonts w:asciiTheme="minorHAnsi" w:hAnsiTheme="minorHAnsi" w:cstheme="minorHAnsi"/>
          <w:b/>
          <w:sz w:val="22"/>
          <w:szCs w:val="22"/>
        </w:rPr>
      </w:pPr>
      <w:r w:rsidRPr="00E030F5">
        <w:rPr>
          <w:rFonts w:asciiTheme="minorHAnsi" w:hAnsiTheme="minorHAnsi" w:cstheme="minorHAnsi"/>
          <w:b/>
          <w:sz w:val="22"/>
          <w:szCs w:val="22"/>
        </w:rPr>
        <w:t>Executive Session to discuss information of record prohibited by statute from the general public pursuant to M.R.S.A. Title 1, Chapter 13, Section 405 (6)(F).</w:t>
      </w:r>
      <w:r>
        <w:rPr>
          <w:rFonts w:asciiTheme="minorHAnsi" w:hAnsiTheme="minorHAnsi" w:cstheme="minorHAnsi"/>
          <w:b/>
          <w:sz w:val="22"/>
          <w:szCs w:val="22"/>
        </w:rPr>
        <w:t xml:space="preserve"> </w:t>
      </w:r>
    </w:p>
    <w:p w14:paraId="238DCF7F" w14:textId="0F6C3DB8" w:rsidR="00F12747" w:rsidRDefault="005D1CF0" w:rsidP="00F12747">
      <w:pPr>
        <w:pStyle w:val="ListParagraph"/>
        <w:rPr>
          <w:rFonts w:asciiTheme="minorHAnsi" w:hAnsiTheme="minorHAnsi" w:cstheme="minorHAnsi"/>
          <w:bCs/>
          <w:i/>
          <w:iCs/>
          <w:sz w:val="22"/>
          <w:szCs w:val="22"/>
        </w:rPr>
      </w:pPr>
      <w:r>
        <w:rPr>
          <w:rFonts w:asciiTheme="minorHAnsi" w:hAnsiTheme="minorHAnsi" w:cstheme="minorHAnsi"/>
          <w:bCs/>
          <w:i/>
          <w:iCs/>
          <w:sz w:val="22"/>
          <w:szCs w:val="22"/>
        </w:rPr>
        <w:t>Motion to enter executive session at 7:21PM by Samantha Hewey, seconded by Dana Dillingham. Passed 5-0. Motion to come out of executive session at 7:30PM by Samantha Hewey, second by Scott Hunter. Passed 5-0.</w:t>
      </w:r>
    </w:p>
    <w:p w14:paraId="4688819A" w14:textId="21F995F6" w:rsidR="005D1CF0" w:rsidRDefault="005D1CF0" w:rsidP="00F12747">
      <w:pPr>
        <w:pStyle w:val="ListParagraph"/>
        <w:rPr>
          <w:rFonts w:asciiTheme="minorHAnsi" w:hAnsiTheme="minorHAnsi" w:cstheme="minorHAnsi"/>
          <w:bCs/>
          <w:i/>
          <w:iCs/>
          <w:sz w:val="22"/>
          <w:szCs w:val="22"/>
        </w:rPr>
      </w:pPr>
      <w:r>
        <w:rPr>
          <w:rFonts w:asciiTheme="minorHAnsi" w:hAnsiTheme="minorHAnsi" w:cstheme="minorHAnsi"/>
          <w:bCs/>
          <w:i/>
          <w:iCs/>
          <w:sz w:val="22"/>
          <w:szCs w:val="22"/>
        </w:rPr>
        <w:t>Motion to abate all 3 years of taxes, interest, and cost for account 1956 by Sharon Jackson, seconded by Samantha Hewey, passed 5-0.</w:t>
      </w:r>
    </w:p>
    <w:p w14:paraId="7EFAD44E" w14:textId="77777777" w:rsidR="00637137" w:rsidRPr="005D1CF0" w:rsidRDefault="00637137" w:rsidP="00F12747">
      <w:pPr>
        <w:pStyle w:val="ListParagraph"/>
        <w:rPr>
          <w:rFonts w:asciiTheme="minorHAnsi" w:hAnsiTheme="minorHAnsi" w:cstheme="minorHAnsi"/>
          <w:bCs/>
          <w:i/>
          <w:iCs/>
          <w:sz w:val="22"/>
          <w:szCs w:val="22"/>
        </w:rPr>
      </w:pPr>
    </w:p>
    <w:p w14:paraId="125DEEEA" w14:textId="77777777" w:rsidR="00F12747" w:rsidRDefault="00F12747" w:rsidP="00F12747">
      <w:pPr>
        <w:pStyle w:val="ListParagraph"/>
        <w:widowControl w:val="0"/>
        <w:numPr>
          <w:ilvl w:val="0"/>
          <w:numId w:val="1"/>
        </w:numPr>
        <w:autoSpaceDE w:val="0"/>
        <w:autoSpaceDN w:val="0"/>
        <w:adjustRightInd w:val="0"/>
        <w:ind w:left="630"/>
        <w:rPr>
          <w:rFonts w:asciiTheme="minorHAnsi" w:hAnsiTheme="minorHAnsi" w:cstheme="minorHAnsi"/>
          <w:b/>
          <w:sz w:val="22"/>
          <w:szCs w:val="22"/>
        </w:rPr>
      </w:pPr>
      <w:r>
        <w:rPr>
          <w:rFonts w:asciiTheme="minorHAnsi" w:hAnsiTheme="minorHAnsi" w:cstheme="minorHAnsi"/>
          <w:b/>
          <w:sz w:val="22"/>
          <w:szCs w:val="22"/>
        </w:rPr>
        <w:t>To enter in executive session to discuss a personnel matter pursuant to M.R.S.A. Title 1, Chapter 13, Section 405 (6)(A).</w:t>
      </w:r>
    </w:p>
    <w:p w14:paraId="288CD620" w14:textId="09ACE352" w:rsidR="005D1CF0" w:rsidRDefault="005D1CF0" w:rsidP="005D1CF0">
      <w:pPr>
        <w:pStyle w:val="ListParagraph"/>
        <w:rPr>
          <w:rFonts w:asciiTheme="minorHAnsi" w:hAnsiTheme="minorHAnsi" w:cstheme="minorHAnsi"/>
          <w:bCs/>
          <w:i/>
          <w:iCs/>
          <w:sz w:val="22"/>
          <w:szCs w:val="22"/>
        </w:rPr>
      </w:pPr>
      <w:r>
        <w:rPr>
          <w:rFonts w:asciiTheme="minorHAnsi" w:hAnsiTheme="minorHAnsi" w:cstheme="minorHAnsi"/>
          <w:bCs/>
          <w:i/>
          <w:iCs/>
          <w:sz w:val="22"/>
          <w:szCs w:val="22"/>
        </w:rPr>
        <w:t>Motion to enter executive session at 7:</w:t>
      </w:r>
      <w:r>
        <w:rPr>
          <w:rFonts w:asciiTheme="minorHAnsi" w:hAnsiTheme="minorHAnsi" w:cstheme="minorHAnsi"/>
          <w:bCs/>
          <w:i/>
          <w:iCs/>
          <w:sz w:val="22"/>
          <w:szCs w:val="22"/>
        </w:rPr>
        <w:t>31</w:t>
      </w:r>
      <w:r>
        <w:rPr>
          <w:rFonts w:asciiTheme="minorHAnsi" w:hAnsiTheme="minorHAnsi" w:cstheme="minorHAnsi"/>
          <w:bCs/>
          <w:i/>
          <w:iCs/>
          <w:sz w:val="22"/>
          <w:szCs w:val="22"/>
        </w:rPr>
        <w:t xml:space="preserve">PM by Samantha Hewey, seconded by </w:t>
      </w:r>
      <w:r>
        <w:rPr>
          <w:rFonts w:asciiTheme="minorHAnsi" w:hAnsiTheme="minorHAnsi" w:cstheme="minorHAnsi"/>
          <w:bCs/>
          <w:i/>
          <w:iCs/>
          <w:sz w:val="22"/>
          <w:szCs w:val="22"/>
        </w:rPr>
        <w:t>Scott Hunter</w:t>
      </w:r>
      <w:r>
        <w:rPr>
          <w:rFonts w:asciiTheme="minorHAnsi" w:hAnsiTheme="minorHAnsi" w:cstheme="minorHAnsi"/>
          <w:bCs/>
          <w:i/>
          <w:iCs/>
          <w:sz w:val="22"/>
          <w:szCs w:val="22"/>
        </w:rPr>
        <w:t>. Passed 5-0.</w:t>
      </w:r>
      <w:r>
        <w:rPr>
          <w:rFonts w:asciiTheme="minorHAnsi" w:hAnsiTheme="minorHAnsi" w:cstheme="minorHAnsi"/>
          <w:bCs/>
          <w:i/>
          <w:iCs/>
          <w:sz w:val="22"/>
          <w:szCs w:val="22"/>
        </w:rPr>
        <w:t xml:space="preserve"> </w:t>
      </w:r>
      <w:r>
        <w:rPr>
          <w:rFonts w:asciiTheme="minorHAnsi" w:hAnsiTheme="minorHAnsi" w:cstheme="minorHAnsi"/>
          <w:bCs/>
          <w:i/>
          <w:iCs/>
          <w:sz w:val="22"/>
          <w:szCs w:val="22"/>
        </w:rPr>
        <w:t xml:space="preserve">Motion to come out of executive session at </w:t>
      </w:r>
      <w:r>
        <w:rPr>
          <w:rFonts w:asciiTheme="minorHAnsi" w:hAnsiTheme="minorHAnsi" w:cstheme="minorHAnsi"/>
          <w:bCs/>
          <w:i/>
          <w:iCs/>
          <w:sz w:val="22"/>
          <w:szCs w:val="22"/>
        </w:rPr>
        <w:t>8:05 PM</w:t>
      </w:r>
      <w:r>
        <w:rPr>
          <w:rFonts w:asciiTheme="minorHAnsi" w:hAnsiTheme="minorHAnsi" w:cstheme="minorHAnsi"/>
          <w:bCs/>
          <w:i/>
          <w:iCs/>
          <w:sz w:val="22"/>
          <w:szCs w:val="22"/>
        </w:rPr>
        <w:t xml:space="preserve"> by Samantha Hewey, second</w:t>
      </w:r>
      <w:r w:rsidR="00C05498">
        <w:rPr>
          <w:rFonts w:asciiTheme="minorHAnsi" w:hAnsiTheme="minorHAnsi" w:cstheme="minorHAnsi"/>
          <w:bCs/>
          <w:i/>
          <w:iCs/>
          <w:sz w:val="22"/>
          <w:szCs w:val="22"/>
        </w:rPr>
        <w:t>ed</w:t>
      </w:r>
      <w:r>
        <w:rPr>
          <w:rFonts w:asciiTheme="minorHAnsi" w:hAnsiTheme="minorHAnsi" w:cstheme="minorHAnsi"/>
          <w:bCs/>
          <w:i/>
          <w:iCs/>
          <w:sz w:val="22"/>
          <w:szCs w:val="22"/>
        </w:rPr>
        <w:t xml:space="preserve"> by Scott Hunter. Passed 5-0.</w:t>
      </w:r>
    </w:p>
    <w:p w14:paraId="38A34E31" w14:textId="3DFF553A" w:rsidR="00F12747" w:rsidRPr="001871C1" w:rsidRDefault="00F12747" w:rsidP="005D1CF0">
      <w:pPr>
        <w:widowControl w:val="0"/>
        <w:autoSpaceDE w:val="0"/>
        <w:autoSpaceDN w:val="0"/>
        <w:adjustRightInd w:val="0"/>
        <w:ind w:left="630"/>
        <w:rPr>
          <w:rFonts w:asciiTheme="minorHAnsi" w:hAnsiTheme="minorHAnsi" w:cs="Arial"/>
          <w:b/>
          <w:bCs/>
          <w:sz w:val="22"/>
          <w:szCs w:val="22"/>
        </w:rPr>
      </w:pPr>
    </w:p>
    <w:p w14:paraId="6BFB76B4" w14:textId="77777777" w:rsidR="00F12747" w:rsidRPr="005E2D7B" w:rsidRDefault="00F12747" w:rsidP="00F12747">
      <w:pPr>
        <w:pStyle w:val="ListParagraph"/>
        <w:widowControl w:val="0"/>
        <w:numPr>
          <w:ilvl w:val="0"/>
          <w:numId w:val="1"/>
        </w:numPr>
        <w:autoSpaceDE w:val="0"/>
        <w:autoSpaceDN w:val="0"/>
        <w:adjustRightInd w:val="0"/>
        <w:ind w:left="630"/>
        <w:rPr>
          <w:rFonts w:asciiTheme="minorHAnsi" w:hAnsiTheme="minorHAnsi" w:cs="Arial"/>
          <w:b/>
          <w:bCs/>
          <w:sz w:val="22"/>
          <w:szCs w:val="22"/>
        </w:rPr>
      </w:pPr>
      <w:r w:rsidRPr="00CD72CA">
        <w:rPr>
          <w:rFonts w:asciiTheme="minorHAnsi" w:hAnsiTheme="minorHAnsi" w:cs="Arial"/>
          <w:b/>
          <w:bCs/>
          <w:sz w:val="22"/>
          <w:szCs w:val="22"/>
        </w:rPr>
        <w:t>ADJOURNMENT</w:t>
      </w:r>
    </w:p>
    <w:p w14:paraId="16682DE3" w14:textId="4A6C194A" w:rsidR="00316875" w:rsidRPr="00316875" w:rsidRDefault="005D1CF0" w:rsidP="00F12747">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by Samantha Hewey at 8:05 PM, seconded by Scott Hunter, passed 5-0.</w:t>
      </w:r>
    </w:p>
    <w:sectPr w:rsidR="00316875" w:rsidRPr="00316875"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A5D"/>
    <w:multiLevelType w:val="hybridMultilevel"/>
    <w:tmpl w:val="973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50811"/>
    <w:multiLevelType w:val="hybridMultilevel"/>
    <w:tmpl w:val="2E52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57DEF"/>
    <w:multiLevelType w:val="hybridMultilevel"/>
    <w:tmpl w:val="179A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94634"/>
    <w:multiLevelType w:val="hybridMultilevel"/>
    <w:tmpl w:val="D828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E2123"/>
    <w:multiLevelType w:val="hybridMultilevel"/>
    <w:tmpl w:val="F918B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15"/>
  </w:num>
  <w:num w:numId="5">
    <w:abstractNumId w:val="8"/>
  </w:num>
  <w:num w:numId="6">
    <w:abstractNumId w:val="3"/>
  </w:num>
  <w:num w:numId="7">
    <w:abstractNumId w:val="14"/>
  </w:num>
  <w:num w:numId="8">
    <w:abstractNumId w:val="10"/>
  </w:num>
  <w:num w:numId="9">
    <w:abstractNumId w:val="6"/>
  </w:num>
  <w:num w:numId="10">
    <w:abstractNumId w:val="1"/>
  </w:num>
  <w:num w:numId="11">
    <w:abstractNumId w:val="16"/>
  </w:num>
  <w:num w:numId="12">
    <w:abstractNumId w:val="13"/>
  </w:num>
  <w:num w:numId="13">
    <w:abstractNumId w:val="12"/>
  </w:num>
  <w:num w:numId="14">
    <w:abstractNumId w:val="4"/>
  </w:num>
  <w:num w:numId="15">
    <w:abstractNumId w:val="2"/>
  </w:num>
  <w:num w:numId="16">
    <w:abstractNumId w:val="9"/>
  </w:num>
  <w:num w:numId="17">
    <w:abstractNumId w:val="17"/>
  </w:num>
  <w:num w:numId="18">
    <w:abstractNumId w:val="7"/>
  </w:num>
  <w:num w:numId="19">
    <w:abstractNumId w:val="5"/>
  </w:num>
  <w:num w:numId="20">
    <w:abstractNumId w:val="0"/>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21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68CC"/>
    <w:rsid w:val="00017B17"/>
    <w:rsid w:val="00022BDF"/>
    <w:rsid w:val="0002381D"/>
    <w:rsid w:val="00024010"/>
    <w:rsid w:val="00024D93"/>
    <w:rsid w:val="00026CE0"/>
    <w:rsid w:val="000274E3"/>
    <w:rsid w:val="00031EE2"/>
    <w:rsid w:val="00032B35"/>
    <w:rsid w:val="000332A5"/>
    <w:rsid w:val="000342DE"/>
    <w:rsid w:val="0003577A"/>
    <w:rsid w:val="0003654F"/>
    <w:rsid w:val="00037DE1"/>
    <w:rsid w:val="000412BF"/>
    <w:rsid w:val="00041EFA"/>
    <w:rsid w:val="000434A2"/>
    <w:rsid w:val="0004399C"/>
    <w:rsid w:val="00044B6A"/>
    <w:rsid w:val="00044CA7"/>
    <w:rsid w:val="000461D1"/>
    <w:rsid w:val="00051F7F"/>
    <w:rsid w:val="000545B8"/>
    <w:rsid w:val="00055F22"/>
    <w:rsid w:val="00057D7C"/>
    <w:rsid w:val="00057FB9"/>
    <w:rsid w:val="00060FBF"/>
    <w:rsid w:val="00063FD0"/>
    <w:rsid w:val="00064C86"/>
    <w:rsid w:val="00065365"/>
    <w:rsid w:val="00065546"/>
    <w:rsid w:val="000669FB"/>
    <w:rsid w:val="00066FD7"/>
    <w:rsid w:val="000673BA"/>
    <w:rsid w:val="0006764F"/>
    <w:rsid w:val="000706C5"/>
    <w:rsid w:val="00070780"/>
    <w:rsid w:val="00070BCF"/>
    <w:rsid w:val="00071C9F"/>
    <w:rsid w:val="00071D76"/>
    <w:rsid w:val="0007359F"/>
    <w:rsid w:val="0007397F"/>
    <w:rsid w:val="00074B11"/>
    <w:rsid w:val="00074C63"/>
    <w:rsid w:val="000763F5"/>
    <w:rsid w:val="00076486"/>
    <w:rsid w:val="00076A9E"/>
    <w:rsid w:val="0007768C"/>
    <w:rsid w:val="000777D0"/>
    <w:rsid w:val="000801E4"/>
    <w:rsid w:val="00080EFE"/>
    <w:rsid w:val="0008152E"/>
    <w:rsid w:val="000852B0"/>
    <w:rsid w:val="00085690"/>
    <w:rsid w:val="00086445"/>
    <w:rsid w:val="00086701"/>
    <w:rsid w:val="00090F8A"/>
    <w:rsid w:val="00092743"/>
    <w:rsid w:val="00094929"/>
    <w:rsid w:val="00096B02"/>
    <w:rsid w:val="00097777"/>
    <w:rsid w:val="000A022F"/>
    <w:rsid w:val="000A0CC6"/>
    <w:rsid w:val="000A2C0B"/>
    <w:rsid w:val="000A57DB"/>
    <w:rsid w:val="000A5B16"/>
    <w:rsid w:val="000B02F6"/>
    <w:rsid w:val="000B1711"/>
    <w:rsid w:val="000B358F"/>
    <w:rsid w:val="000B4AA9"/>
    <w:rsid w:val="000B60BC"/>
    <w:rsid w:val="000B6195"/>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3568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F66"/>
    <w:rsid w:val="001A302C"/>
    <w:rsid w:val="001A39C7"/>
    <w:rsid w:val="001A437D"/>
    <w:rsid w:val="001A4C40"/>
    <w:rsid w:val="001A4ECB"/>
    <w:rsid w:val="001A5C79"/>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4CE1"/>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4C2"/>
    <w:rsid w:val="00211D3F"/>
    <w:rsid w:val="00212C18"/>
    <w:rsid w:val="00212CAB"/>
    <w:rsid w:val="00213E7F"/>
    <w:rsid w:val="002168D8"/>
    <w:rsid w:val="00220BEA"/>
    <w:rsid w:val="00220EFE"/>
    <w:rsid w:val="0022225E"/>
    <w:rsid w:val="00223C85"/>
    <w:rsid w:val="002243FE"/>
    <w:rsid w:val="002265DB"/>
    <w:rsid w:val="00227BF7"/>
    <w:rsid w:val="00231D1C"/>
    <w:rsid w:val="00234ED0"/>
    <w:rsid w:val="00235122"/>
    <w:rsid w:val="002366F0"/>
    <w:rsid w:val="00236D70"/>
    <w:rsid w:val="00237130"/>
    <w:rsid w:val="0023772F"/>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607"/>
    <w:rsid w:val="0031326B"/>
    <w:rsid w:val="00314BE0"/>
    <w:rsid w:val="00316875"/>
    <w:rsid w:val="00316916"/>
    <w:rsid w:val="00316FA1"/>
    <w:rsid w:val="00317E0E"/>
    <w:rsid w:val="00320FDF"/>
    <w:rsid w:val="00321093"/>
    <w:rsid w:val="00322220"/>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899"/>
    <w:rsid w:val="00375D7C"/>
    <w:rsid w:val="003762D7"/>
    <w:rsid w:val="0038102A"/>
    <w:rsid w:val="0038293D"/>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09C"/>
    <w:rsid w:val="003B5D61"/>
    <w:rsid w:val="003B7777"/>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4F8"/>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15"/>
    <w:rsid w:val="004623E1"/>
    <w:rsid w:val="00467105"/>
    <w:rsid w:val="00475F08"/>
    <w:rsid w:val="004765C8"/>
    <w:rsid w:val="0047702A"/>
    <w:rsid w:val="00480197"/>
    <w:rsid w:val="00480229"/>
    <w:rsid w:val="0048035C"/>
    <w:rsid w:val="0048144D"/>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716"/>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27E8E"/>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01CF"/>
    <w:rsid w:val="00593E64"/>
    <w:rsid w:val="00596058"/>
    <w:rsid w:val="005A0104"/>
    <w:rsid w:val="005A2757"/>
    <w:rsid w:val="005A2C90"/>
    <w:rsid w:val="005A32EA"/>
    <w:rsid w:val="005A3D28"/>
    <w:rsid w:val="005A553E"/>
    <w:rsid w:val="005A5CB6"/>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09CD"/>
    <w:rsid w:val="005D1CF0"/>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AA9"/>
    <w:rsid w:val="005F7F26"/>
    <w:rsid w:val="0060043E"/>
    <w:rsid w:val="00600589"/>
    <w:rsid w:val="00600D2F"/>
    <w:rsid w:val="00601768"/>
    <w:rsid w:val="00601F8F"/>
    <w:rsid w:val="00603289"/>
    <w:rsid w:val="00603BD6"/>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137"/>
    <w:rsid w:val="00637B7A"/>
    <w:rsid w:val="00637E3E"/>
    <w:rsid w:val="00640B9F"/>
    <w:rsid w:val="00640D9F"/>
    <w:rsid w:val="00641877"/>
    <w:rsid w:val="006438CF"/>
    <w:rsid w:val="006461B1"/>
    <w:rsid w:val="00647930"/>
    <w:rsid w:val="00652E68"/>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1EA3"/>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3C1E"/>
    <w:rsid w:val="00714810"/>
    <w:rsid w:val="00714EC6"/>
    <w:rsid w:val="0071554F"/>
    <w:rsid w:val="007166AD"/>
    <w:rsid w:val="00716AD6"/>
    <w:rsid w:val="0071717D"/>
    <w:rsid w:val="00724931"/>
    <w:rsid w:val="007268BE"/>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21E6"/>
    <w:rsid w:val="007639B4"/>
    <w:rsid w:val="0076497F"/>
    <w:rsid w:val="0076523B"/>
    <w:rsid w:val="00767002"/>
    <w:rsid w:val="00767503"/>
    <w:rsid w:val="0077126F"/>
    <w:rsid w:val="00772388"/>
    <w:rsid w:val="00772FBC"/>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1F9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080E"/>
    <w:rsid w:val="007D235E"/>
    <w:rsid w:val="007D23DA"/>
    <w:rsid w:val="007D2711"/>
    <w:rsid w:val="007D2E37"/>
    <w:rsid w:val="007D310F"/>
    <w:rsid w:val="007D3621"/>
    <w:rsid w:val="007D4018"/>
    <w:rsid w:val="007D4903"/>
    <w:rsid w:val="007D544D"/>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41F"/>
    <w:rsid w:val="00802FFF"/>
    <w:rsid w:val="008042EA"/>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666B"/>
    <w:rsid w:val="008B726D"/>
    <w:rsid w:val="008B74FB"/>
    <w:rsid w:val="008C0DCB"/>
    <w:rsid w:val="008C1FED"/>
    <w:rsid w:val="008C3E84"/>
    <w:rsid w:val="008C4AC2"/>
    <w:rsid w:val="008C6DB0"/>
    <w:rsid w:val="008C7967"/>
    <w:rsid w:val="008D0113"/>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044B2"/>
    <w:rsid w:val="00910C6B"/>
    <w:rsid w:val="00912BF3"/>
    <w:rsid w:val="00913726"/>
    <w:rsid w:val="00916AD3"/>
    <w:rsid w:val="00917381"/>
    <w:rsid w:val="0091742A"/>
    <w:rsid w:val="0092051D"/>
    <w:rsid w:val="0092051E"/>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17B"/>
    <w:rsid w:val="00972B06"/>
    <w:rsid w:val="00974239"/>
    <w:rsid w:val="0098068B"/>
    <w:rsid w:val="00980938"/>
    <w:rsid w:val="00980CF4"/>
    <w:rsid w:val="00980CFF"/>
    <w:rsid w:val="009823FF"/>
    <w:rsid w:val="009838B8"/>
    <w:rsid w:val="00983AD7"/>
    <w:rsid w:val="00985774"/>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4C5F"/>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4AC7"/>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97FA7"/>
    <w:rsid w:val="00AA012C"/>
    <w:rsid w:val="00AA0355"/>
    <w:rsid w:val="00AA0C18"/>
    <w:rsid w:val="00AA0D61"/>
    <w:rsid w:val="00AA1C16"/>
    <w:rsid w:val="00AA1C89"/>
    <w:rsid w:val="00AA24CE"/>
    <w:rsid w:val="00AA2A47"/>
    <w:rsid w:val="00AA3BCA"/>
    <w:rsid w:val="00AA3CFD"/>
    <w:rsid w:val="00AA4703"/>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09BF"/>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3D5D"/>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2DF3"/>
    <w:rsid w:val="00BC3FF7"/>
    <w:rsid w:val="00BC51AF"/>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5498"/>
    <w:rsid w:val="00C06097"/>
    <w:rsid w:val="00C06638"/>
    <w:rsid w:val="00C06CA6"/>
    <w:rsid w:val="00C07BC5"/>
    <w:rsid w:val="00C105D0"/>
    <w:rsid w:val="00C1153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59C3"/>
    <w:rsid w:val="00C37EAC"/>
    <w:rsid w:val="00C42B14"/>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5B3"/>
    <w:rsid w:val="00CC5E7D"/>
    <w:rsid w:val="00CC6C5C"/>
    <w:rsid w:val="00CC756D"/>
    <w:rsid w:val="00CC7B88"/>
    <w:rsid w:val="00CD1944"/>
    <w:rsid w:val="00CD1AA9"/>
    <w:rsid w:val="00CD1B6B"/>
    <w:rsid w:val="00CD1EAE"/>
    <w:rsid w:val="00CD2539"/>
    <w:rsid w:val="00CD3664"/>
    <w:rsid w:val="00CD3855"/>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4471"/>
    <w:rsid w:val="00CF521C"/>
    <w:rsid w:val="00CF6F0A"/>
    <w:rsid w:val="00CF7DB2"/>
    <w:rsid w:val="00D015F8"/>
    <w:rsid w:val="00D01BE3"/>
    <w:rsid w:val="00D03FCD"/>
    <w:rsid w:val="00D04911"/>
    <w:rsid w:val="00D0506D"/>
    <w:rsid w:val="00D06159"/>
    <w:rsid w:val="00D065A3"/>
    <w:rsid w:val="00D06BD0"/>
    <w:rsid w:val="00D10163"/>
    <w:rsid w:val="00D13612"/>
    <w:rsid w:val="00D141CD"/>
    <w:rsid w:val="00D14B5A"/>
    <w:rsid w:val="00D1613C"/>
    <w:rsid w:val="00D2169B"/>
    <w:rsid w:val="00D22FD2"/>
    <w:rsid w:val="00D24335"/>
    <w:rsid w:val="00D245C6"/>
    <w:rsid w:val="00D25CCD"/>
    <w:rsid w:val="00D26173"/>
    <w:rsid w:val="00D26CF2"/>
    <w:rsid w:val="00D26D5D"/>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87708"/>
    <w:rsid w:val="00D9014C"/>
    <w:rsid w:val="00D90955"/>
    <w:rsid w:val="00D91B77"/>
    <w:rsid w:val="00D91EFD"/>
    <w:rsid w:val="00D96D85"/>
    <w:rsid w:val="00D96ECB"/>
    <w:rsid w:val="00D9767B"/>
    <w:rsid w:val="00D97CCF"/>
    <w:rsid w:val="00DA04A1"/>
    <w:rsid w:val="00DA0D43"/>
    <w:rsid w:val="00DA3138"/>
    <w:rsid w:val="00DA3BA4"/>
    <w:rsid w:val="00DA5599"/>
    <w:rsid w:val="00DA55C0"/>
    <w:rsid w:val="00DA58C1"/>
    <w:rsid w:val="00DA6A6D"/>
    <w:rsid w:val="00DA79BA"/>
    <w:rsid w:val="00DB0306"/>
    <w:rsid w:val="00DB0634"/>
    <w:rsid w:val="00DB295C"/>
    <w:rsid w:val="00DB4FD4"/>
    <w:rsid w:val="00DB7517"/>
    <w:rsid w:val="00DB7C75"/>
    <w:rsid w:val="00DC026F"/>
    <w:rsid w:val="00DC260C"/>
    <w:rsid w:val="00DC41E5"/>
    <w:rsid w:val="00DC44E8"/>
    <w:rsid w:val="00DC5957"/>
    <w:rsid w:val="00DC69E3"/>
    <w:rsid w:val="00DC7F2C"/>
    <w:rsid w:val="00DC7FE2"/>
    <w:rsid w:val="00DD37EA"/>
    <w:rsid w:val="00DD38A6"/>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2BDC"/>
    <w:rsid w:val="00E135E9"/>
    <w:rsid w:val="00E13A7E"/>
    <w:rsid w:val="00E143DB"/>
    <w:rsid w:val="00E15F76"/>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4A35"/>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EF7D80"/>
    <w:rsid w:val="00F0013A"/>
    <w:rsid w:val="00F00780"/>
    <w:rsid w:val="00F028D0"/>
    <w:rsid w:val="00F02948"/>
    <w:rsid w:val="00F02AF4"/>
    <w:rsid w:val="00F02CD2"/>
    <w:rsid w:val="00F02DDE"/>
    <w:rsid w:val="00F04DB8"/>
    <w:rsid w:val="00F04E11"/>
    <w:rsid w:val="00F051FF"/>
    <w:rsid w:val="00F10157"/>
    <w:rsid w:val="00F10F62"/>
    <w:rsid w:val="00F110A3"/>
    <w:rsid w:val="00F12747"/>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1D77"/>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2113"/>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return"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 w:type="paragraph" w:styleId="EnvelopeReturn">
    <w:name w:val="envelope return"/>
    <w:basedOn w:val="Normal"/>
    <w:rsid w:val="00F12747"/>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9DAB-66CC-4A1E-8C34-517B830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1200</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5</cp:revision>
  <cp:lastPrinted>2020-11-20T19:15:00Z</cp:lastPrinted>
  <dcterms:created xsi:type="dcterms:W3CDTF">2020-11-20T14:10:00Z</dcterms:created>
  <dcterms:modified xsi:type="dcterms:W3CDTF">2020-11-20T19:33:00Z</dcterms:modified>
</cp:coreProperties>
</file>